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F579A" w14:textId="62C06FE2" w:rsidR="00BF1046" w:rsidRPr="001327FC" w:rsidRDefault="00BF1046" w:rsidP="00BF1046">
      <w:pPr>
        <w:pStyle w:val="a7"/>
        <w:spacing w:afterLines="50" w:after="120"/>
        <w:jc w:val="both"/>
        <w:rPr>
          <w:rFonts w:eastAsia="宋体"/>
          <w:bCs/>
          <w:i w:val="0"/>
          <w:sz w:val="22"/>
          <w:szCs w:val="22"/>
          <w:lang w:eastAsia="zh-CN"/>
        </w:rPr>
      </w:pPr>
      <w:bookmarkStart w:id="0" w:name="_Ref399006623"/>
      <w:bookmarkStart w:id="1" w:name="_Toc92513360"/>
      <w:r w:rsidRPr="001327FC">
        <w:rPr>
          <w:rFonts w:eastAsia="宋体"/>
          <w:bCs/>
          <w:i w:val="0"/>
          <w:sz w:val="22"/>
          <w:szCs w:val="22"/>
          <w:lang w:eastAsia="zh-CN"/>
        </w:rPr>
        <w:t>3GPP TSG-RAN WG4 Meeting # 102-e</w:t>
      </w:r>
      <w:r w:rsidRPr="001327FC">
        <w:rPr>
          <w:rFonts w:eastAsia="宋体"/>
          <w:bCs/>
          <w:i w:val="0"/>
          <w:sz w:val="22"/>
          <w:szCs w:val="22"/>
          <w:lang w:eastAsia="zh-CN"/>
        </w:rPr>
        <w:tab/>
      </w:r>
      <w:r w:rsidRPr="001327FC">
        <w:rPr>
          <w:rFonts w:eastAsia="宋体"/>
          <w:bCs/>
          <w:i w:val="0"/>
          <w:sz w:val="22"/>
          <w:szCs w:val="22"/>
          <w:lang w:eastAsia="zh-CN"/>
        </w:rPr>
        <w:tab/>
      </w:r>
      <w:r w:rsidRPr="001327FC">
        <w:rPr>
          <w:rFonts w:eastAsia="宋体"/>
          <w:bCs/>
          <w:i w:val="0"/>
          <w:sz w:val="22"/>
          <w:szCs w:val="22"/>
          <w:lang w:eastAsia="zh-CN"/>
        </w:rPr>
        <w:tab/>
        <w:t xml:space="preserve">                                   R4-22</w:t>
      </w:r>
      <w:r w:rsidR="00896224">
        <w:rPr>
          <w:rFonts w:eastAsia="宋体"/>
          <w:bCs/>
          <w:i w:val="0"/>
          <w:sz w:val="22"/>
          <w:szCs w:val="22"/>
          <w:lang w:eastAsia="zh-CN"/>
        </w:rPr>
        <w:t>04299</w:t>
      </w:r>
    </w:p>
    <w:p w14:paraId="1400A423" w14:textId="77777777" w:rsidR="00BF1046" w:rsidRPr="001327FC" w:rsidRDefault="00BF1046" w:rsidP="00BF1046">
      <w:pPr>
        <w:pStyle w:val="a7"/>
        <w:spacing w:afterLines="50" w:after="120"/>
        <w:jc w:val="both"/>
        <w:rPr>
          <w:rFonts w:eastAsia="宋体"/>
          <w:bCs/>
          <w:i w:val="0"/>
          <w:sz w:val="22"/>
          <w:szCs w:val="22"/>
          <w:lang w:eastAsia="zh-CN"/>
        </w:rPr>
      </w:pPr>
      <w:r w:rsidRPr="001327FC">
        <w:rPr>
          <w:rFonts w:eastAsia="宋体"/>
          <w:bCs/>
          <w:i w:val="0"/>
          <w:sz w:val="22"/>
          <w:szCs w:val="22"/>
          <w:lang w:eastAsia="zh-CN"/>
        </w:rPr>
        <w:t>Electronic Meeting, February 21 – March 3, 2022</w:t>
      </w:r>
      <w:bookmarkStart w:id="2" w:name="_GoBack"/>
      <w:bookmarkEnd w:id="2"/>
    </w:p>
    <w:p w14:paraId="6F453437" w14:textId="77777777" w:rsidR="000A2F82" w:rsidRPr="001327FC" w:rsidRDefault="000A2F82" w:rsidP="00E94E3A">
      <w:pPr>
        <w:pStyle w:val="a7"/>
        <w:spacing w:afterLines="50" w:after="120"/>
        <w:jc w:val="both"/>
      </w:pPr>
    </w:p>
    <w:p w14:paraId="0EB10C4E" w14:textId="112F7F08" w:rsidR="00275343" w:rsidRPr="001327FC" w:rsidRDefault="00275343" w:rsidP="00E94E3A">
      <w:pPr>
        <w:tabs>
          <w:tab w:val="left" w:pos="1985"/>
        </w:tabs>
        <w:spacing w:afterLines="50" w:after="120"/>
        <w:jc w:val="both"/>
        <w:rPr>
          <w:rFonts w:ascii="Arial" w:hAnsi="Arial"/>
          <w:sz w:val="22"/>
          <w:szCs w:val="22"/>
          <w:lang w:val="en-US"/>
        </w:rPr>
      </w:pPr>
      <w:r w:rsidRPr="001327FC">
        <w:rPr>
          <w:rFonts w:ascii="Arial" w:hAnsi="Arial"/>
          <w:b/>
          <w:sz w:val="22"/>
          <w:szCs w:val="22"/>
          <w:lang w:val="en-US"/>
        </w:rPr>
        <w:t>Agenda item:</w:t>
      </w:r>
      <w:r w:rsidRPr="001327FC">
        <w:rPr>
          <w:rFonts w:ascii="Arial" w:hAnsi="Arial"/>
          <w:sz w:val="22"/>
          <w:szCs w:val="22"/>
          <w:lang w:val="en-US"/>
        </w:rPr>
        <w:tab/>
      </w:r>
      <w:r w:rsidR="000A77CC" w:rsidRPr="001327FC">
        <w:rPr>
          <w:rFonts w:ascii="Arial" w:hAnsi="Arial"/>
          <w:sz w:val="22"/>
          <w:szCs w:val="22"/>
          <w:lang w:val="en-US"/>
        </w:rPr>
        <w:t>10</w:t>
      </w:r>
      <w:r w:rsidR="00B6592F" w:rsidRPr="001327FC">
        <w:rPr>
          <w:rFonts w:ascii="Arial" w:hAnsi="Arial"/>
          <w:sz w:val="22"/>
          <w:szCs w:val="22"/>
          <w:lang w:val="en-US"/>
        </w:rPr>
        <w:t>.</w:t>
      </w:r>
      <w:r w:rsidR="00D04016" w:rsidRPr="001327FC">
        <w:rPr>
          <w:rFonts w:ascii="Arial" w:hAnsi="Arial"/>
          <w:sz w:val="22"/>
          <w:szCs w:val="22"/>
          <w:lang w:val="en-US"/>
        </w:rPr>
        <w:t>1</w:t>
      </w:r>
      <w:r w:rsidR="00B6592F" w:rsidRPr="001327FC">
        <w:rPr>
          <w:rFonts w:ascii="Arial" w:hAnsi="Arial"/>
          <w:sz w:val="22"/>
          <w:szCs w:val="22"/>
          <w:lang w:val="en-US"/>
        </w:rPr>
        <w:t>5.</w:t>
      </w:r>
      <w:r w:rsidR="00405B62" w:rsidRPr="001327FC">
        <w:rPr>
          <w:rFonts w:ascii="Arial" w:hAnsi="Arial"/>
          <w:sz w:val="22"/>
          <w:szCs w:val="22"/>
          <w:lang w:val="en-US"/>
        </w:rPr>
        <w:t>5</w:t>
      </w:r>
      <w:r w:rsidR="00280CB1" w:rsidRPr="001327FC">
        <w:rPr>
          <w:rFonts w:ascii="Arial" w:hAnsi="Arial"/>
          <w:sz w:val="22"/>
          <w:szCs w:val="22"/>
          <w:lang w:val="en-US"/>
        </w:rPr>
        <w:t>.2</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206452D5"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3" w:name="OLE_LINK13"/>
      <w:bookmarkStart w:id="4" w:name="OLE_LINK14"/>
      <w:r w:rsidR="00B6592F" w:rsidRPr="00C96795">
        <w:rPr>
          <w:rFonts w:ascii="Arial" w:hAnsi="Arial"/>
          <w:sz w:val="22"/>
          <w:szCs w:val="22"/>
          <w:lang w:val="en-US"/>
        </w:rPr>
        <w:t xml:space="preserve">Discussion on </w:t>
      </w:r>
      <w:r w:rsidR="00B42421">
        <w:rPr>
          <w:rFonts w:ascii="Arial" w:hAnsi="Arial"/>
          <w:sz w:val="22"/>
          <w:szCs w:val="22"/>
          <w:lang w:val="en-US"/>
        </w:rPr>
        <w:t>SL</w:t>
      </w:r>
      <w:r w:rsidR="00B46D2D">
        <w:rPr>
          <w:rFonts w:ascii="Arial" w:hAnsi="Arial"/>
          <w:sz w:val="22"/>
          <w:szCs w:val="22"/>
          <w:lang w:val="en-US"/>
        </w:rPr>
        <w:t>-DRX</w:t>
      </w:r>
      <w:r w:rsidR="0027120C" w:rsidRPr="00BA21C3">
        <w:rPr>
          <w:rFonts w:ascii="Arial" w:hAnsi="Arial"/>
          <w:sz w:val="22"/>
          <w:szCs w:val="22"/>
          <w:lang w:val="en-US"/>
        </w:rPr>
        <w:t xml:space="preserve"> </w:t>
      </w:r>
    </w:p>
    <w:bookmarkEnd w:id="3"/>
    <w:bookmarkEnd w:id="4"/>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6E28AEC6" w14:textId="2619F2B5" w:rsidR="001C0AB9" w:rsidRPr="00AD55E7" w:rsidRDefault="00A150D4" w:rsidP="00AD55E7">
      <w:pPr>
        <w:overflowPunct/>
        <w:autoSpaceDE/>
        <w:autoSpaceDN/>
        <w:adjustRightInd/>
        <w:spacing w:afterLines="50" w:after="120"/>
        <w:jc w:val="both"/>
        <w:textAlignment w:val="auto"/>
      </w:pPr>
      <w:r w:rsidRPr="001A42B0">
        <w:t xml:space="preserve">In </w:t>
      </w:r>
      <w:r w:rsidR="00FE7E23">
        <w:t xml:space="preserve">the </w:t>
      </w:r>
      <w:r w:rsidR="00901450">
        <w:t xml:space="preserve">last </w:t>
      </w:r>
      <w:r w:rsidR="00AC2D40" w:rsidRPr="001A42B0">
        <w:t>R</w:t>
      </w:r>
      <w:r w:rsidR="002D63B7" w:rsidRPr="001A42B0">
        <w:t>AN</w:t>
      </w:r>
      <w:r w:rsidR="00ED14AE" w:rsidRPr="001A42B0">
        <w:t xml:space="preserve">4 </w:t>
      </w:r>
      <w:r w:rsidR="002D63B7" w:rsidRPr="001A42B0">
        <w:t>meeting</w:t>
      </w:r>
      <w:r w:rsidRPr="001A42B0">
        <w:t xml:space="preserve">, </w:t>
      </w:r>
      <w:r w:rsidR="008661A7">
        <w:t xml:space="preserve">the impacts </w:t>
      </w:r>
      <w:r w:rsidR="00FF1CB4">
        <w:rPr>
          <w:rFonts w:hint="eastAsia"/>
        </w:rPr>
        <w:t>of</w:t>
      </w:r>
      <w:r w:rsidR="00FF1CB4">
        <w:t xml:space="preserve"> SL-DRX </w:t>
      </w:r>
      <w:r w:rsidR="005B0316">
        <w:t>were</w:t>
      </w:r>
      <w:r w:rsidR="00FF1CB4">
        <w:t xml:space="preserve"> discussed</w:t>
      </w:r>
      <w:r w:rsidR="004B37CB">
        <w:t xml:space="preserve"> [1]</w:t>
      </w:r>
      <w:r w:rsidR="00FF1CB4">
        <w:t xml:space="preserve"> and </w:t>
      </w:r>
      <w:r w:rsidR="00CA68EB">
        <w:t xml:space="preserve">this paper will </w:t>
      </w:r>
      <w:r w:rsidR="00AF0049">
        <w:t>discuss the remaining issues on SL-DRX.</w:t>
      </w:r>
      <w:r w:rsidR="00D62BC0">
        <w:t xml:space="preserve"> </w:t>
      </w:r>
    </w:p>
    <w:p w14:paraId="37CCDE55" w14:textId="3A2532DF" w:rsidR="00002201" w:rsidRDefault="00314480" w:rsidP="003A44C8">
      <w:pPr>
        <w:pStyle w:val="1"/>
        <w:spacing w:before="0" w:afterLines="50" w:after="120"/>
        <w:jc w:val="both"/>
        <w:rPr>
          <w:rFonts w:eastAsia="宋体"/>
          <w:lang w:eastAsia="zh-CN"/>
        </w:rPr>
      </w:pPr>
      <w:r>
        <w:rPr>
          <w:rFonts w:eastAsia="宋体"/>
          <w:lang w:eastAsia="zh-CN"/>
        </w:rPr>
        <w:t>Discussion</w:t>
      </w:r>
    </w:p>
    <w:tbl>
      <w:tblPr>
        <w:tblStyle w:val="aff"/>
        <w:tblW w:w="0" w:type="auto"/>
        <w:tblLook w:val="04A0" w:firstRow="1" w:lastRow="0" w:firstColumn="1" w:lastColumn="0" w:noHBand="0" w:noVBand="1"/>
      </w:tblPr>
      <w:tblGrid>
        <w:gridCol w:w="9631"/>
      </w:tblGrid>
      <w:tr w:rsidR="008E59EB" w14:paraId="1DE1CB1C" w14:textId="77777777" w:rsidTr="008E59EB">
        <w:tc>
          <w:tcPr>
            <w:tcW w:w="9631" w:type="dxa"/>
          </w:tcPr>
          <w:p w14:paraId="7E6EFE8C" w14:textId="0351360A" w:rsidR="006B15E1" w:rsidRPr="006B15E1" w:rsidRDefault="009C1DEF" w:rsidP="006B15E1">
            <w:pPr>
              <w:spacing w:afterLines="50" w:after="120"/>
              <w:rPr>
                <w:b/>
                <w:sz w:val="21"/>
                <w:szCs w:val="21"/>
                <w:lang w:val="en-US"/>
              </w:rPr>
            </w:pPr>
            <w:r>
              <w:rPr>
                <w:b/>
                <w:sz w:val="21"/>
                <w:szCs w:val="21"/>
                <w:lang w:val="en-US"/>
              </w:rPr>
              <w:t xml:space="preserve">WF – 2.2.2 </w:t>
            </w:r>
            <w:proofErr w:type="spellStart"/>
            <w:r w:rsidR="00366A91">
              <w:rPr>
                <w:b/>
                <w:sz w:val="21"/>
                <w:szCs w:val="21"/>
                <w:lang w:val="en-US"/>
              </w:rPr>
              <w:t>SyncRef</w:t>
            </w:r>
            <w:proofErr w:type="spellEnd"/>
            <w:r w:rsidR="00366A91">
              <w:rPr>
                <w:b/>
                <w:sz w:val="21"/>
                <w:szCs w:val="21"/>
                <w:lang w:val="en-US"/>
              </w:rPr>
              <w:t xml:space="preserve"> UE detection time (</w:t>
            </w:r>
            <w:proofErr w:type="gramStart"/>
            <w:r w:rsidR="00366A91" w:rsidRPr="00A462CB">
              <w:t>T</w:t>
            </w:r>
            <w:r w:rsidR="00366A91" w:rsidRPr="00A462CB">
              <w:rPr>
                <w:vertAlign w:val="subscript"/>
              </w:rPr>
              <w:t>detect,SyncRef</w:t>
            </w:r>
            <w:proofErr w:type="gramEnd"/>
            <w:r w:rsidR="00366A91" w:rsidRPr="00A462CB">
              <w:rPr>
                <w:vertAlign w:val="subscript"/>
              </w:rPr>
              <w:t xml:space="preserve"> UE_V2X</w:t>
            </w:r>
            <w:r w:rsidR="00366A91">
              <w:rPr>
                <w:b/>
                <w:sz w:val="21"/>
                <w:szCs w:val="21"/>
                <w:lang w:val="en-US"/>
              </w:rPr>
              <w:t xml:space="preserve">) for </w:t>
            </w:r>
            <w:r w:rsidR="00366A91">
              <w:rPr>
                <w:b/>
                <w:sz w:val="21"/>
                <w:szCs w:val="21"/>
              </w:rPr>
              <w:t>asynchronized SLSS measurement &amp; search</w:t>
            </w:r>
          </w:p>
          <w:p w14:paraId="34743A5A" w14:textId="77777777" w:rsidR="00366A91" w:rsidRDefault="00366A91" w:rsidP="00366A91">
            <w:pPr>
              <w:rPr>
                <w:rFonts w:eastAsia="Malgun Gothic"/>
              </w:rPr>
            </w:pPr>
            <w:r w:rsidRPr="002021D5">
              <w:rPr>
                <w:rFonts w:eastAsia="Malgun Gothic" w:hint="eastAsia"/>
                <w:highlight w:val="green"/>
              </w:rPr>
              <w:t>Agreemen</w:t>
            </w:r>
            <w:r w:rsidRPr="002021D5">
              <w:rPr>
                <w:rFonts w:eastAsia="Malgun Gothic"/>
                <w:highlight w:val="green"/>
              </w:rPr>
              <w:t>t</w:t>
            </w:r>
          </w:p>
          <w:p w14:paraId="69EF502E" w14:textId="60CF3825" w:rsidR="00366A91" w:rsidRPr="00366A91" w:rsidRDefault="00366A91" w:rsidP="00366A91">
            <w:pPr>
              <w:numPr>
                <w:ilvl w:val="0"/>
                <w:numId w:val="12"/>
              </w:numPr>
              <w:spacing w:afterLines="50" w:after="120"/>
              <w:rPr>
                <w:lang w:val="en-US"/>
              </w:rPr>
            </w:pPr>
            <w:r w:rsidRPr="00366A91">
              <w:rPr>
                <w:lang w:val="en-US"/>
              </w:rPr>
              <w:t xml:space="preserve">8s, </w:t>
            </w:r>
          </w:p>
          <w:p w14:paraId="4D729D04" w14:textId="575F1156" w:rsidR="00366A91" w:rsidRPr="00366A91" w:rsidRDefault="006B15E1" w:rsidP="006B15E1">
            <w:pPr>
              <w:spacing w:afterLines="50" w:after="120"/>
              <w:rPr>
                <w:b/>
                <w:sz w:val="21"/>
                <w:szCs w:val="21"/>
                <w:lang w:val="en-US"/>
              </w:rPr>
            </w:pPr>
            <w:r w:rsidRPr="006B15E1">
              <w:rPr>
                <w:b/>
                <w:sz w:val="21"/>
                <w:szCs w:val="21"/>
                <w:lang w:val="en-US"/>
              </w:rPr>
              <w:br w:type="page"/>
            </w:r>
            <w:r w:rsidR="009C1DEF">
              <w:rPr>
                <w:b/>
                <w:sz w:val="21"/>
                <w:szCs w:val="21"/>
                <w:lang w:val="en-US"/>
              </w:rPr>
              <w:t xml:space="preserve">WF – 2.2.3 </w:t>
            </w:r>
            <w:r w:rsidRPr="006B15E1">
              <w:rPr>
                <w:b/>
                <w:sz w:val="21"/>
                <w:szCs w:val="21"/>
                <w:lang w:val="en-US"/>
              </w:rPr>
              <w:t>UE</w:t>
            </w:r>
            <w:r w:rsidR="00366A91">
              <w:rPr>
                <w:b/>
                <w:sz w:val="21"/>
                <w:szCs w:val="21"/>
                <w:lang w:val="en-US"/>
              </w:rPr>
              <w:t xml:space="preserve"> </w:t>
            </w:r>
            <w:proofErr w:type="gramStart"/>
            <w:r w:rsidR="00366A91">
              <w:rPr>
                <w:b/>
                <w:sz w:val="21"/>
                <w:szCs w:val="21"/>
                <w:lang w:val="en-US"/>
              </w:rPr>
              <w:t>Rx(</w:t>
            </w:r>
            <w:proofErr w:type="gramEnd"/>
            <w:r w:rsidR="00366A91">
              <w:rPr>
                <w:b/>
                <w:sz w:val="21"/>
                <w:szCs w:val="21"/>
                <w:lang w:val="en-US"/>
              </w:rPr>
              <w:t xml:space="preserve">Data) drop rate requirement </w:t>
            </w:r>
            <w:r w:rsidR="00366A91">
              <w:rPr>
                <w:b/>
                <w:sz w:val="21"/>
                <w:szCs w:val="21"/>
              </w:rPr>
              <w:t>for asynchronized SLSS measurement &amp; search</w:t>
            </w:r>
          </w:p>
          <w:p w14:paraId="10895789" w14:textId="77777777" w:rsidR="009C1DEF" w:rsidRPr="009C1DEF" w:rsidRDefault="009C1DEF" w:rsidP="009C1DEF">
            <w:pPr>
              <w:numPr>
                <w:ilvl w:val="0"/>
                <w:numId w:val="12"/>
              </w:numPr>
              <w:spacing w:afterLines="50" w:after="120"/>
              <w:rPr>
                <w:lang w:val="en-US"/>
              </w:rPr>
            </w:pPr>
            <w:r w:rsidRPr="009C1DEF">
              <w:rPr>
                <w:lang w:val="en-US"/>
              </w:rPr>
              <w:t xml:space="preserve">Option 1: maximum drop rate(X) during </w:t>
            </w:r>
            <w:proofErr w:type="spellStart"/>
            <w:proofErr w:type="gramStart"/>
            <w:r w:rsidRPr="009C1DEF">
              <w:rPr>
                <w:lang w:val="en-US"/>
              </w:rPr>
              <w:t>Tdetect,SyncRef</w:t>
            </w:r>
            <w:proofErr w:type="spellEnd"/>
            <w:proofErr w:type="gramEnd"/>
            <w:r w:rsidRPr="009C1DEF">
              <w:rPr>
                <w:lang w:val="en-US"/>
              </w:rPr>
              <w:t xml:space="preserve"> UE_V2X </w:t>
            </w:r>
          </w:p>
          <w:p w14:paraId="7FEFCADA" w14:textId="77777777" w:rsidR="009C1DEF" w:rsidRPr="009C1DEF" w:rsidRDefault="009C1DEF" w:rsidP="009C1DEF">
            <w:pPr>
              <w:numPr>
                <w:ilvl w:val="1"/>
                <w:numId w:val="12"/>
              </w:numPr>
              <w:spacing w:afterLines="50" w:after="120"/>
              <w:rPr>
                <w:lang w:val="en-US"/>
              </w:rPr>
            </w:pPr>
            <w:r w:rsidRPr="009C1DEF">
              <w:rPr>
                <w:lang w:val="en-US"/>
              </w:rPr>
              <w:t>Option 1</w:t>
            </w:r>
            <w:proofErr w:type="gramStart"/>
            <w:r w:rsidRPr="009C1DEF">
              <w:rPr>
                <w:lang w:val="en-US"/>
              </w:rPr>
              <w:t>a :</w:t>
            </w:r>
            <w:proofErr w:type="gramEnd"/>
            <w:r w:rsidRPr="009C1DEF">
              <w:rPr>
                <w:lang w:val="en-US"/>
              </w:rPr>
              <w:t xml:space="preserve"> X = 0.3%(Rel-16) (CATT, vivo, Xiaomi)</w:t>
            </w:r>
          </w:p>
          <w:p w14:paraId="2D461438" w14:textId="77777777" w:rsidR="009C1DEF" w:rsidRPr="009C1DEF" w:rsidRDefault="009C1DEF" w:rsidP="009C1DEF">
            <w:pPr>
              <w:numPr>
                <w:ilvl w:val="1"/>
                <w:numId w:val="12"/>
              </w:numPr>
              <w:spacing w:afterLines="50" w:after="120"/>
              <w:rPr>
                <w:lang w:val="en-US"/>
              </w:rPr>
            </w:pPr>
            <w:r w:rsidRPr="009C1DEF">
              <w:rPr>
                <w:lang w:val="en-US"/>
              </w:rPr>
              <w:t>Option 1</w:t>
            </w:r>
            <w:proofErr w:type="gramStart"/>
            <w:r w:rsidRPr="009C1DEF">
              <w:rPr>
                <w:lang w:val="en-US"/>
              </w:rPr>
              <w:t>b :</w:t>
            </w:r>
            <w:proofErr w:type="gramEnd"/>
            <w:r w:rsidRPr="009C1DEF">
              <w:rPr>
                <w:lang w:val="en-US"/>
              </w:rPr>
              <w:t xml:space="preserve"> X = 0.3%(Rel-16) with additional clarification that “The dropping rate is calculated ignoring SL-DRX configuration” (</w:t>
            </w:r>
            <w:proofErr w:type="spellStart"/>
            <w:r w:rsidRPr="009C1DEF">
              <w:rPr>
                <w:lang w:val="en-US"/>
              </w:rPr>
              <w:t>Oppo</w:t>
            </w:r>
            <w:proofErr w:type="spellEnd"/>
            <w:r w:rsidRPr="009C1DEF">
              <w:rPr>
                <w:lang w:val="en-US"/>
              </w:rPr>
              <w:t>)</w:t>
            </w:r>
          </w:p>
          <w:p w14:paraId="7482681B" w14:textId="77777777" w:rsidR="009C1DEF" w:rsidRPr="009C1DEF" w:rsidRDefault="009C1DEF" w:rsidP="009C1DEF">
            <w:pPr>
              <w:numPr>
                <w:ilvl w:val="1"/>
                <w:numId w:val="12"/>
              </w:numPr>
              <w:spacing w:afterLines="50" w:after="120"/>
              <w:rPr>
                <w:lang w:val="en-US"/>
              </w:rPr>
            </w:pPr>
            <w:r w:rsidRPr="009C1DEF">
              <w:rPr>
                <w:lang w:val="en-US"/>
              </w:rPr>
              <w:t>Option 1</w:t>
            </w:r>
            <w:proofErr w:type="gramStart"/>
            <w:r w:rsidRPr="009C1DEF">
              <w:rPr>
                <w:lang w:val="en-US"/>
              </w:rPr>
              <w:t>c :</w:t>
            </w:r>
            <w:proofErr w:type="gramEnd"/>
            <w:r w:rsidRPr="009C1DEF">
              <w:rPr>
                <w:lang w:val="en-US"/>
              </w:rPr>
              <w:t xml:space="preserve"> X = max{2 slots, 0.3% of its V2X data reception} (LGE)</w:t>
            </w:r>
          </w:p>
          <w:p w14:paraId="49E0C3C0" w14:textId="77777777" w:rsidR="009C1DEF" w:rsidRPr="009C1DEF" w:rsidRDefault="009C1DEF" w:rsidP="009C1DEF">
            <w:pPr>
              <w:numPr>
                <w:ilvl w:val="0"/>
                <w:numId w:val="12"/>
              </w:numPr>
              <w:spacing w:afterLines="50" w:after="120"/>
              <w:rPr>
                <w:lang w:val="en-US"/>
              </w:rPr>
            </w:pPr>
            <w:r w:rsidRPr="009C1DEF">
              <w:rPr>
                <w:lang w:val="en-US"/>
              </w:rPr>
              <w:t xml:space="preserve">Option </w:t>
            </w:r>
            <w:proofErr w:type="gramStart"/>
            <w:r w:rsidRPr="009C1DEF">
              <w:rPr>
                <w:lang w:val="en-US"/>
              </w:rPr>
              <w:t>2 :</w:t>
            </w:r>
            <w:proofErr w:type="gramEnd"/>
            <w:r w:rsidRPr="009C1DEF">
              <w:rPr>
                <w:lang w:val="en-US"/>
              </w:rPr>
              <w:t xml:space="preserve"> maximum aggregated drop window(Y) during </w:t>
            </w:r>
            <w:proofErr w:type="spellStart"/>
            <w:r w:rsidRPr="009C1DEF">
              <w:rPr>
                <w:lang w:val="en-US"/>
              </w:rPr>
              <w:t>Tdetect,SyncRef</w:t>
            </w:r>
            <w:proofErr w:type="spellEnd"/>
            <w:r w:rsidRPr="009C1DEF">
              <w:rPr>
                <w:lang w:val="en-US"/>
              </w:rPr>
              <w:t xml:space="preserve"> UE_V2X (</w:t>
            </w:r>
            <w:proofErr w:type="spellStart"/>
            <w:r w:rsidRPr="009C1DEF">
              <w:rPr>
                <w:lang w:val="en-US"/>
              </w:rPr>
              <w:t>Oppo</w:t>
            </w:r>
            <w:proofErr w:type="spellEnd"/>
            <w:r w:rsidRPr="009C1DEF">
              <w:rPr>
                <w:lang w:val="en-US"/>
              </w:rPr>
              <w:t>)</w:t>
            </w:r>
          </w:p>
          <w:p w14:paraId="4EC284FA" w14:textId="77777777" w:rsidR="009C1DEF" w:rsidRPr="009C1DEF" w:rsidRDefault="009C1DEF" w:rsidP="009C1DEF">
            <w:pPr>
              <w:numPr>
                <w:ilvl w:val="1"/>
                <w:numId w:val="12"/>
              </w:numPr>
              <w:spacing w:afterLines="50" w:after="120"/>
              <w:rPr>
                <w:lang w:val="en-US"/>
              </w:rPr>
            </w:pPr>
            <w:r w:rsidRPr="009C1DEF">
              <w:rPr>
                <w:lang w:val="en-US"/>
              </w:rPr>
              <w:t>Y = 480ms</w:t>
            </w:r>
          </w:p>
          <w:p w14:paraId="177437B3" w14:textId="77777777" w:rsidR="009C1DEF" w:rsidRPr="009C1DEF" w:rsidRDefault="009C1DEF" w:rsidP="009C1DEF">
            <w:pPr>
              <w:numPr>
                <w:ilvl w:val="0"/>
                <w:numId w:val="12"/>
              </w:numPr>
              <w:spacing w:afterLines="50" w:after="120"/>
              <w:rPr>
                <w:lang w:val="en-US"/>
              </w:rPr>
            </w:pPr>
            <w:r w:rsidRPr="009C1DEF">
              <w:rPr>
                <w:lang w:val="en-US"/>
              </w:rPr>
              <w:t>Moderator’s suggestion based on 2nd round</w:t>
            </w:r>
          </w:p>
          <w:p w14:paraId="7574D379" w14:textId="53921A92" w:rsidR="009C1DEF" w:rsidRPr="009C1DEF" w:rsidRDefault="009C1DEF" w:rsidP="009C1DEF">
            <w:pPr>
              <w:numPr>
                <w:ilvl w:val="1"/>
                <w:numId w:val="12"/>
              </w:numPr>
              <w:spacing w:afterLines="50" w:after="120"/>
              <w:rPr>
                <w:lang w:val="en-US"/>
              </w:rPr>
            </w:pPr>
            <w:r w:rsidRPr="009C1DEF">
              <w:rPr>
                <w:lang w:val="en-US"/>
              </w:rPr>
              <w:t xml:space="preserve">Up to 24 </w:t>
            </w:r>
            <w:proofErr w:type="gramStart"/>
            <w:r w:rsidRPr="009C1DEF">
              <w:rPr>
                <w:lang w:val="en-US"/>
              </w:rPr>
              <w:t>slots(</w:t>
            </w:r>
            <w:proofErr w:type="gramEnd"/>
            <w:r w:rsidRPr="009C1DEF">
              <w:rPr>
                <w:lang w:val="en-US"/>
              </w:rPr>
              <w:t xml:space="preserve">or 5%) of V2X data reception during maximum aggregated drop window of 480ms is allowed to be dropped for PSBCH monitoring </w:t>
            </w:r>
          </w:p>
        </w:tc>
      </w:tr>
    </w:tbl>
    <w:p w14:paraId="3C53AC1B" w14:textId="08096132" w:rsidR="009276EA" w:rsidRDefault="00D00836" w:rsidP="00546838">
      <w:pPr>
        <w:spacing w:afterLines="50" w:after="120"/>
        <w:jc w:val="both"/>
        <w:rPr>
          <w:rFonts w:eastAsiaTheme="minorEastAsia"/>
          <w:lang w:val="en-US"/>
        </w:rPr>
      </w:pPr>
      <w:r w:rsidRPr="007504CD">
        <w:rPr>
          <w:rFonts w:eastAsiaTheme="minorEastAsia"/>
          <w:lang w:val="en-US"/>
        </w:rPr>
        <w:t>In Rel-16 without SL-DRX, UE can drop up to 2 slots per PSBCH monitoring occasion and overall 0.3% of V2X data reception within 8s</w:t>
      </w:r>
      <w:r w:rsidRPr="007504CD">
        <w:rPr>
          <w:rFonts w:eastAsiaTheme="minorEastAsia" w:hint="eastAsia"/>
          <w:lang w:val="en-US"/>
        </w:rPr>
        <w:t>,</w:t>
      </w:r>
      <w:r w:rsidRPr="007504CD">
        <w:rPr>
          <w:rFonts w:eastAsiaTheme="minorEastAsia"/>
          <w:lang w:val="en-US"/>
        </w:rPr>
        <w:t xml:space="preserve"> that means at most 24 slots out of 8000 slots for 15kHz SCS. </w:t>
      </w:r>
      <w:r w:rsidR="009276EA">
        <w:rPr>
          <w:rFonts w:eastAsiaTheme="minorEastAsia"/>
          <w:lang w:val="en-US"/>
        </w:rPr>
        <w:t xml:space="preserve">And the number of dropped slots should be scaled with the respective of subcarrier spacing. </w:t>
      </w:r>
    </w:p>
    <w:p w14:paraId="29CFE2B1" w14:textId="77F36E90" w:rsidR="002228CA" w:rsidRDefault="00E9164F" w:rsidP="00546838">
      <w:pPr>
        <w:spacing w:afterLines="50" w:after="120"/>
        <w:jc w:val="both"/>
        <w:rPr>
          <w:rFonts w:eastAsiaTheme="minorEastAsia"/>
          <w:lang w:val="en-US"/>
        </w:rPr>
      </w:pPr>
      <w:r>
        <w:rPr>
          <w:rFonts w:eastAsiaTheme="minorEastAsia"/>
          <w:lang w:val="en-US"/>
        </w:rPr>
        <w:t>The difference between o</w:t>
      </w:r>
      <w:r w:rsidR="00E62F88">
        <w:rPr>
          <w:rFonts w:eastAsiaTheme="minorEastAsia"/>
          <w:lang w:val="en-US"/>
        </w:rPr>
        <w:t xml:space="preserve">ption 1a </w:t>
      </w:r>
      <w:r>
        <w:rPr>
          <w:rFonts w:eastAsiaTheme="minorEastAsia"/>
          <w:lang w:val="en-US"/>
        </w:rPr>
        <w:t xml:space="preserve">and option 1b is how to derive the total number of V2X </w:t>
      </w:r>
      <w:r>
        <w:rPr>
          <w:rFonts w:eastAsiaTheme="minorEastAsia" w:hint="eastAsia"/>
          <w:lang w:val="en-US"/>
        </w:rPr>
        <w:t>rece</w:t>
      </w:r>
      <w:r>
        <w:rPr>
          <w:rFonts w:eastAsiaTheme="minorEastAsia"/>
          <w:lang w:val="en-US"/>
        </w:rPr>
        <w:t xml:space="preserve">ption slots. Without explicit </w:t>
      </w:r>
      <w:r w:rsidR="00661089">
        <w:rPr>
          <w:rFonts w:eastAsiaTheme="minorEastAsia" w:hint="eastAsia"/>
          <w:lang w:val="en-US"/>
        </w:rPr>
        <w:t>clarification</w:t>
      </w:r>
      <w:r>
        <w:rPr>
          <w:rFonts w:eastAsiaTheme="minorEastAsia"/>
          <w:lang w:val="en-US"/>
        </w:rPr>
        <w:t xml:space="preserve">, </w:t>
      </w:r>
      <w:r w:rsidR="00FB42B4">
        <w:rPr>
          <w:rFonts w:eastAsiaTheme="minorEastAsia"/>
          <w:lang w:val="en-US"/>
        </w:rPr>
        <w:t>the common understanding is that</w:t>
      </w:r>
      <w:r w:rsidR="002228CA">
        <w:rPr>
          <w:rFonts w:eastAsiaTheme="minorEastAsia"/>
          <w:lang w:val="en-US"/>
        </w:rPr>
        <w:t xml:space="preserve"> </w:t>
      </w:r>
      <w:r>
        <w:rPr>
          <w:rFonts w:eastAsiaTheme="minorEastAsia"/>
          <w:lang w:val="en-US"/>
        </w:rPr>
        <w:t xml:space="preserve">only SL-DRX on duration should be considered and the </w:t>
      </w:r>
      <w:r w:rsidR="00D00836" w:rsidRPr="007504CD">
        <w:rPr>
          <w:rFonts w:eastAsiaTheme="minorEastAsia"/>
          <w:lang w:val="en-US"/>
        </w:rPr>
        <w:t xml:space="preserve">total V2X reception slots </w:t>
      </w:r>
      <w:r w:rsidR="002228CA">
        <w:rPr>
          <w:rFonts w:eastAsiaTheme="minorEastAsia"/>
          <w:lang w:val="en-US"/>
        </w:rPr>
        <w:t>will</w:t>
      </w:r>
      <w:r w:rsidR="00D00836" w:rsidRPr="007504CD">
        <w:rPr>
          <w:rFonts w:eastAsiaTheme="minorEastAsia"/>
          <w:lang w:val="en-US"/>
        </w:rPr>
        <w:t xml:space="preserve"> be reduced with SL-DRX. </w:t>
      </w:r>
      <w:r w:rsidR="00CA4622">
        <w:rPr>
          <w:rFonts w:eastAsiaTheme="minorEastAsia"/>
          <w:lang w:val="en-US"/>
        </w:rPr>
        <w:t xml:space="preserve">Then option 1a may be incorrect. </w:t>
      </w:r>
      <w:r w:rsidR="00D00836" w:rsidRPr="007504CD">
        <w:rPr>
          <w:rFonts w:eastAsiaTheme="minorEastAsia"/>
          <w:lang w:val="en-US"/>
        </w:rPr>
        <w:t>For example, only 500 reception slots if 160ms DRX cycle with 10ms on duration is configured. Then UE can only drop 500*0.3%=1.5 slots (smaller than 2 slots per PSBCH monitoring occasion), which is not reasonable f</w:t>
      </w:r>
      <w:r w:rsidR="00BD5D9A" w:rsidRPr="007504CD">
        <w:rPr>
          <w:rFonts w:eastAsiaTheme="minorEastAsia"/>
          <w:lang w:val="en-US"/>
        </w:rPr>
        <w:t>rom</w:t>
      </w:r>
      <w:r w:rsidR="00D00836" w:rsidRPr="007504CD">
        <w:rPr>
          <w:rFonts w:eastAsiaTheme="minorEastAsia"/>
          <w:lang w:val="en-US"/>
        </w:rPr>
        <w:t xml:space="preserve"> our perspective.</w:t>
      </w:r>
      <w:r w:rsidR="00ED1315" w:rsidRPr="007504CD">
        <w:rPr>
          <w:rFonts w:eastAsiaTheme="minorEastAsia"/>
          <w:lang w:val="en-US"/>
        </w:rPr>
        <w:t xml:space="preserve"> </w:t>
      </w:r>
      <w:r w:rsidR="00631C18">
        <w:rPr>
          <w:rFonts w:eastAsiaTheme="minorEastAsia"/>
          <w:lang w:val="en-US"/>
        </w:rPr>
        <w:t xml:space="preserve">To avoid </w:t>
      </w:r>
      <w:r w:rsidR="002F14F1">
        <w:rPr>
          <w:rFonts w:eastAsiaTheme="minorEastAsia"/>
          <w:lang w:val="en-US"/>
        </w:rPr>
        <w:t xml:space="preserve">ambiguous, the clarification in option 1b is needed. </w:t>
      </w:r>
      <w:r w:rsidR="002228CA">
        <w:rPr>
          <w:rFonts w:eastAsiaTheme="minorEastAsia"/>
          <w:lang w:val="en-US"/>
        </w:rPr>
        <w:t xml:space="preserve">Moreover, </w:t>
      </w:r>
      <w:r w:rsidR="002228CA">
        <w:t xml:space="preserve">it was agreed that </w:t>
      </w:r>
      <w:proofErr w:type="spellStart"/>
      <w:r w:rsidR="002228CA">
        <w:t>SyncRef</w:t>
      </w:r>
      <w:proofErr w:type="spellEnd"/>
      <w:r w:rsidR="002228CA">
        <w:t xml:space="preserve"> UE detection</w:t>
      </w:r>
      <w:r w:rsidR="002228CA" w:rsidRPr="00A46818">
        <w:t xml:space="preserve"> </w:t>
      </w:r>
      <w:proofErr w:type="spellStart"/>
      <w:proofErr w:type="gramStart"/>
      <w:r w:rsidR="002228CA" w:rsidRPr="00A462CB">
        <w:t>T</w:t>
      </w:r>
      <w:r w:rsidR="002228CA" w:rsidRPr="00A462CB">
        <w:rPr>
          <w:vertAlign w:val="subscript"/>
        </w:rPr>
        <w:t>detect,SyncRef</w:t>
      </w:r>
      <w:proofErr w:type="spellEnd"/>
      <w:proofErr w:type="gramEnd"/>
      <w:r w:rsidR="002228CA" w:rsidRPr="00A462CB">
        <w:rPr>
          <w:vertAlign w:val="subscript"/>
        </w:rPr>
        <w:t xml:space="preserve"> UE_V2X</w:t>
      </w:r>
      <w:r w:rsidR="002228CA">
        <w:t xml:space="preserve"> = 8s for asynchronized SLSS measurement and search. In our understanding, it implies that SLSS search is not restricted by SL-DRX</w:t>
      </w:r>
      <w:r w:rsidR="002F14F1">
        <w:t xml:space="preserve"> and is </w:t>
      </w:r>
      <w:r w:rsidR="00BA71AF" w:rsidRPr="00BA71AF">
        <w:t xml:space="preserve">consistent </w:t>
      </w:r>
      <w:r w:rsidR="002F14F1">
        <w:t>with</w:t>
      </w:r>
      <w:r w:rsidR="002228CA">
        <w:rPr>
          <w:rFonts w:eastAsiaTheme="minorEastAsia"/>
          <w:lang w:val="en-US"/>
        </w:rPr>
        <w:t xml:space="preserve"> option 1b. </w:t>
      </w:r>
      <w:r w:rsidR="002228CA">
        <w:t xml:space="preserve"> </w:t>
      </w:r>
    </w:p>
    <w:p w14:paraId="0475A638" w14:textId="50E5748F" w:rsidR="00D00836" w:rsidRDefault="009023D1" w:rsidP="00546838">
      <w:pPr>
        <w:spacing w:afterLines="50" w:after="120"/>
        <w:jc w:val="both"/>
        <w:rPr>
          <w:rFonts w:eastAsiaTheme="minorEastAsia"/>
          <w:lang w:val="en-US"/>
        </w:rPr>
      </w:pPr>
      <w:r w:rsidRPr="007504CD">
        <w:rPr>
          <w:rFonts w:eastAsiaTheme="minorEastAsia"/>
          <w:lang w:val="en-US"/>
        </w:rPr>
        <w:t>Another way is to follow the dropping rate requirements of Tx</w:t>
      </w:r>
      <w:r w:rsidRPr="007504CD">
        <w:rPr>
          <w:rFonts w:eastAsiaTheme="minorEastAsia" w:hint="eastAsia"/>
          <w:lang w:val="en-US"/>
        </w:rPr>
        <w:t>,</w:t>
      </w:r>
      <w:r w:rsidRPr="007504CD">
        <w:rPr>
          <w:rFonts w:eastAsiaTheme="minorEastAsia"/>
          <w:lang w:val="en-US"/>
        </w:rPr>
        <w:t xml:space="preserve"> i.e. allow </w:t>
      </w:r>
      <w:r w:rsidRPr="007504CD">
        <w:rPr>
          <w:lang w:val="en-US"/>
        </w:rPr>
        <w:t xml:space="preserve">Rx dropping at most in an aggregated window of 480ms during </w:t>
      </w:r>
      <w:proofErr w:type="spellStart"/>
      <w:proofErr w:type="gramStart"/>
      <w:r w:rsidRPr="007504CD">
        <w:rPr>
          <w:lang w:val="en-US"/>
        </w:rPr>
        <w:t>T</w:t>
      </w:r>
      <w:r w:rsidRPr="007504CD">
        <w:rPr>
          <w:vertAlign w:val="subscript"/>
          <w:lang w:val="en-US"/>
        </w:rPr>
        <w:t>detect,SyncRef</w:t>
      </w:r>
      <w:proofErr w:type="spellEnd"/>
      <w:proofErr w:type="gramEnd"/>
      <w:r w:rsidRPr="007504CD">
        <w:rPr>
          <w:vertAlign w:val="subscript"/>
          <w:lang w:val="en-US"/>
        </w:rPr>
        <w:t xml:space="preserve"> UE_V2X</w:t>
      </w:r>
      <w:r w:rsidRPr="007504CD">
        <w:rPr>
          <w:lang w:val="en-US"/>
        </w:rPr>
        <w:t xml:space="preserve"> async search</w:t>
      </w:r>
      <w:r w:rsidR="00AA4395">
        <w:rPr>
          <w:lang w:val="en-US"/>
        </w:rPr>
        <w:t xml:space="preserve"> and revisit 24 slots to </w:t>
      </w:r>
      <w:r w:rsidR="00AA4395" w:rsidRPr="00AA4395">
        <w:t>24*2</w:t>
      </w:r>
      <w:r w:rsidR="00AA4395" w:rsidRPr="00AA4395">
        <w:rPr>
          <w:vertAlign w:val="superscript"/>
        </w:rPr>
        <w:t>u</w:t>
      </w:r>
      <w:r w:rsidR="00AA4395" w:rsidRPr="00AA4395">
        <w:t xml:space="preserve"> slots</w:t>
      </w:r>
      <w:r w:rsidR="00AA4395">
        <w:t xml:space="preserve"> as discussed before</w:t>
      </w:r>
      <w:r w:rsidRPr="00AA4395">
        <w:rPr>
          <w:rFonts w:eastAsiaTheme="minorEastAsia"/>
          <w:lang w:val="en-US"/>
        </w:rPr>
        <w:t>.</w:t>
      </w:r>
      <w:r w:rsidRPr="007504CD">
        <w:rPr>
          <w:rFonts w:eastAsiaTheme="minorEastAsia"/>
          <w:lang w:val="en-US"/>
        </w:rPr>
        <w:t xml:space="preserve"> </w:t>
      </w:r>
    </w:p>
    <w:p w14:paraId="25B0CAB3" w14:textId="1B0CF61C" w:rsidR="00AA4395" w:rsidRPr="007504CD" w:rsidRDefault="00AA4395" w:rsidP="00546838">
      <w:pPr>
        <w:spacing w:afterLines="50" w:after="120"/>
        <w:jc w:val="both"/>
      </w:pPr>
      <w:r>
        <w:t>In summary, we are fine with both option 1b and option 2, and give the following proposals:</w:t>
      </w:r>
    </w:p>
    <w:p w14:paraId="70E55C6B" w14:textId="5EE3D5CD" w:rsidR="00E9164F" w:rsidRDefault="00E9164F" w:rsidP="00E94E3A">
      <w:pPr>
        <w:spacing w:afterLines="50" w:after="120"/>
        <w:jc w:val="both"/>
        <w:rPr>
          <w:b/>
        </w:rPr>
      </w:pPr>
      <w:r w:rsidRPr="007504CD">
        <w:rPr>
          <w:b/>
        </w:rPr>
        <w:t xml:space="preserve">Proposal </w:t>
      </w:r>
      <w:r>
        <w:rPr>
          <w:b/>
        </w:rPr>
        <w:t>1a</w:t>
      </w:r>
      <w:r w:rsidRPr="007504CD">
        <w:rPr>
          <w:b/>
        </w:rPr>
        <w:t xml:space="preserve">: </w:t>
      </w:r>
      <w:r>
        <w:rPr>
          <w:b/>
        </w:rPr>
        <w:t xml:space="preserve">Max Rx(data) dropping rate is 0.3% </w:t>
      </w:r>
      <w:r w:rsidR="002874EA" w:rsidRPr="002874EA">
        <w:rPr>
          <w:b/>
        </w:rPr>
        <w:t>with additional clarification that “The dropping rate is calculated ignoring SL-DRX configuration”</w:t>
      </w:r>
      <w:r>
        <w:rPr>
          <w:b/>
        </w:rPr>
        <w:t>.</w:t>
      </w:r>
    </w:p>
    <w:p w14:paraId="4F82C492" w14:textId="6A289602" w:rsidR="00E06DD2" w:rsidRPr="004D6EDD" w:rsidRDefault="00D46F4C" w:rsidP="004D6EDD">
      <w:pPr>
        <w:spacing w:afterLines="50" w:after="120"/>
        <w:jc w:val="both"/>
        <w:rPr>
          <w:b/>
        </w:rPr>
      </w:pPr>
      <w:r w:rsidRPr="007504CD">
        <w:rPr>
          <w:b/>
        </w:rPr>
        <w:t xml:space="preserve">Proposal </w:t>
      </w:r>
      <w:r w:rsidR="009276EA">
        <w:rPr>
          <w:b/>
        </w:rPr>
        <w:t>1</w:t>
      </w:r>
      <w:r w:rsidR="00E9164F">
        <w:rPr>
          <w:b/>
        </w:rPr>
        <w:t>b</w:t>
      </w:r>
      <w:r w:rsidRPr="007504CD">
        <w:rPr>
          <w:b/>
        </w:rPr>
        <w:t>:</w:t>
      </w:r>
      <w:r w:rsidR="00AD2917" w:rsidRPr="007504CD">
        <w:rPr>
          <w:b/>
        </w:rPr>
        <w:t xml:space="preserve"> </w:t>
      </w:r>
      <w:r w:rsidR="009276EA">
        <w:rPr>
          <w:b/>
        </w:rPr>
        <w:t>Up to 24*2</w:t>
      </w:r>
      <w:r w:rsidR="009276EA" w:rsidRPr="009276EA">
        <w:rPr>
          <w:b/>
          <w:vertAlign w:val="superscript"/>
        </w:rPr>
        <w:t>u</w:t>
      </w:r>
      <w:r w:rsidR="009276EA">
        <w:rPr>
          <w:b/>
        </w:rPr>
        <w:t xml:space="preserve"> slots</w:t>
      </w:r>
      <w:r w:rsidR="0041518C" w:rsidRPr="007504CD">
        <w:rPr>
          <w:b/>
        </w:rPr>
        <w:t xml:space="preserve"> </w:t>
      </w:r>
      <w:r w:rsidR="009276EA">
        <w:rPr>
          <w:b/>
        </w:rPr>
        <w:t xml:space="preserve">of V2X data reception during max aggregated drop window of 480ms is allowed to be dropped for PSBCH monitoring. </w:t>
      </w:r>
    </w:p>
    <w:tbl>
      <w:tblPr>
        <w:tblStyle w:val="aff"/>
        <w:tblW w:w="0" w:type="auto"/>
        <w:tblLook w:val="04A0" w:firstRow="1" w:lastRow="0" w:firstColumn="1" w:lastColumn="0" w:noHBand="0" w:noVBand="1"/>
      </w:tblPr>
      <w:tblGrid>
        <w:gridCol w:w="9631"/>
      </w:tblGrid>
      <w:tr w:rsidR="00296BC5" w14:paraId="32334ECA" w14:textId="77777777" w:rsidTr="00296BC5">
        <w:tc>
          <w:tcPr>
            <w:tcW w:w="9631" w:type="dxa"/>
          </w:tcPr>
          <w:p w14:paraId="25F46426" w14:textId="11F14767" w:rsidR="00296BC5" w:rsidRPr="00841614" w:rsidRDefault="00875A9F" w:rsidP="00841614">
            <w:pPr>
              <w:spacing w:afterLines="50" w:after="120"/>
              <w:rPr>
                <w:b/>
                <w:sz w:val="21"/>
                <w:szCs w:val="21"/>
                <w:lang w:val="en-US"/>
              </w:rPr>
            </w:pPr>
            <w:r>
              <w:rPr>
                <w:b/>
                <w:sz w:val="21"/>
                <w:szCs w:val="21"/>
                <w:lang w:val="en-US"/>
              </w:rPr>
              <w:lastRenderedPageBreak/>
              <w:t>WF – 2.3.1 Whether to define i</w:t>
            </w:r>
            <w:r w:rsidR="00841614" w:rsidRPr="00841614">
              <w:rPr>
                <w:b/>
                <w:sz w:val="21"/>
                <w:szCs w:val="21"/>
                <w:lang w:val="en-US"/>
              </w:rPr>
              <w:t>nterruption to WAN due to SL-DRX</w:t>
            </w:r>
          </w:p>
          <w:p w14:paraId="2BB2C5CC" w14:textId="079F2F8B" w:rsidR="00841614" w:rsidRDefault="00841614" w:rsidP="00841614">
            <w:pPr>
              <w:rPr>
                <w:rFonts w:eastAsia="Malgun Gothic"/>
              </w:rPr>
            </w:pPr>
            <w:r w:rsidRPr="002D5ED0">
              <w:rPr>
                <w:rFonts w:eastAsia="Malgun Gothic" w:hint="eastAsia"/>
                <w:highlight w:val="green"/>
              </w:rPr>
              <w:t>Agreement</w:t>
            </w:r>
            <w:r w:rsidR="00875A9F">
              <w:rPr>
                <w:rFonts w:eastAsia="Malgun Gothic"/>
                <w:highlight w:val="green"/>
              </w:rPr>
              <w:t xml:space="preserve"> (GTW)</w:t>
            </w:r>
          </w:p>
          <w:p w14:paraId="4B0C3562" w14:textId="77777777" w:rsidR="00875A9F" w:rsidRPr="00875A9F" w:rsidRDefault="00875A9F" w:rsidP="00875A9F">
            <w:pPr>
              <w:numPr>
                <w:ilvl w:val="0"/>
                <w:numId w:val="12"/>
              </w:numPr>
              <w:spacing w:afterLines="50" w:after="120"/>
              <w:rPr>
                <w:lang w:val="en-US"/>
              </w:rPr>
            </w:pPr>
            <w:r w:rsidRPr="00875A9F">
              <w:rPr>
                <w:lang w:val="en-US"/>
              </w:rPr>
              <w:t>Define interruption requirements on NR transmission if configured due to NR SL transitions between active and non-active in SL DRX when NR SL is in SL-DRX but NR is in non-DRX</w:t>
            </w:r>
          </w:p>
          <w:p w14:paraId="2E68C905" w14:textId="77777777" w:rsidR="00875A9F" w:rsidRPr="00875A9F" w:rsidRDefault="00875A9F" w:rsidP="00875A9F">
            <w:pPr>
              <w:numPr>
                <w:ilvl w:val="1"/>
                <w:numId w:val="12"/>
              </w:numPr>
              <w:spacing w:afterLines="50" w:after="120"/>
              <w:rPr>
                <w:lang w:val="en-US"/>
              </w:rPr>
            </w:pPr>
            <w:r w:rsidRPr="00875A9F">
              <w:rPr>
                <w:lang w:val="en-US"/>
              </w:rPr>
              <w:t>EN-DC can be used as baseline</w:t>
            </w:r>
          </w:p>
          <w:p w14:paraId="04F4852F" w14:textId="77777777" w:rsidR="00875A9F" w:rsidRPr="00875A9F" w:rsidRDefault="00875A9F" w:rsidP="00875A9F">
            <w:pPr>
              <w:numPr>
                <w:ilvl w:val="1"/>
                <w:numId w:val="12"/>
              </w:numPr>
              <w:spacing w:afterLines="50" w:after="120"/>
              <w:rPr>
                <w:lang w:val="en-US"/>
              </w:rPr>
            </w:pPr>
            <w:r w:rsidRPr="00875A9F">
              <w:rPr>
                <w:lang w:val="en-US"/>
              </w:rPr>
              <w:t>FFS whether interruptions are applicable for the following WAN conditions and impact on SL transitions between active and non-active SL DRX if interruptions are not applicable:</w:t>
            </w:r>
          </w:p>
          <w:p w14:paraId="33A610AD" w14:textId="77777777" w:rsidR="00875A9F" w:rsidRPr="00875A9F" w:rsidRDefault="00875A9F" w:rsidP="00875A9F">
            <w:pPr>
              <w:numPr>
                <w:ilvl w:val="2"/>
                <w:numId w:val="12"/>
              </w:numPr>
              <w:spacing w:afterLines="50" w:after="120"/>
              <w:rPr>
                <w:lang w:val="en-US"/>
              </w:rPr>
            </w:pPr>
            <w:r w:rsidRPr="00875A9F">
              <w:rPr>
                <w:lang w:val="en-US"/>
              </w:rPr>
              <w:t>reception of paging</w:t>
            </w:r>
          </w:p>
          <w:p w14:paraId="04DA83F5" w14:textId="77777777" w:rsidR="00875A9F" w:rsidRPr="00875A9F" w:rsidRDefault="00875A9F" w:rsidP="00875A9F">
            <w:pPr>
              <w:numPr>
                <w:ilvl w:val="2"/>
                <w:numId w:val="12"/>
              </w:numPr>
              <w:spacing w:afterLines="50" w:after="120"/>
              <w:rPr>
                <w:lang w:val="en-US"/>
              </w:rPr>
            </w:pPr>
            <w:r w:rsidRPr="00875A9F">
              <w:rPr>
                <w:lang w:val="en-US"/>
              </w:rPr>
              <w:t>reception of system information</w:t>
            </w:r>
          </w:p>
          <w:p w14:paraId="4E050FF1" w14:textId="77777777" w:rsidR="00875A9F" w:rsidRPr="00875A9F" w:rsidRDefault="00875A9F" w:rsidP="00875A9F">
            <w:pPr>
              <w:numPr>
                <w:ilvl w:val="2"/>
                <w:numId w:val="12"/>
              </w:numPr>
              <w:spacing w:afterLines="50" w:after="120"/>
              <w:rPr>
                <w:lang w:val="en-US"/>
              </w:rPr>
            </w:pPr>
            <w:r w:rsidRPr="00875A9F">
              <w:rPr>
                <w:lang w:val="en-US"/>
              </w:rPr>
              <w:t xml:space="preserve">while </w:t>
            </w:r>
            <w:proofErr w:type="spellStart"/>
            <w:r w:rsidRPr="00875A9F">
              <w:rPr>
                <w:lang w:val="en-US"/>
              </w:rPr>
              <w:t>onDurationTimer</w:t>
            </w:r>
            <w:proofErr w:type="spellEnd"/>
            <w:r w:rsidRPr="00875A9F">
              <w:rPr>
                <w:lang w:val="en-US"/>
              </w:rPr>
              <w:t xml:space="preserve"> is running</w:t>
            </w:r>
          </w:p>
          <w:p w14:paraId="33416466" w14:textId="77777777" w:rsidR="00875A9F" w:rsidRPr="00875A9F" w:rsidRDefault="00875A9F" w:rsidP="00875A9F">
            <w:pPr>
              <w:numPr>
                <w:ilvl w:val="2"/>
                <w:numId w:val="12"/>
              </w:numPr>
              <w:spacing w:afterLines="50" w:after="120"/>
              <w:rPr>
                <w:lang w:val="en-US"/>
              </w:rPr>
            </w:pPr>
            <w:r w:rsidRPr="00875A9F">
              <w:rPr>
                <w:lang w:val="en-US"/>
              </w:rPr>
              <w:t xml:space="preserve">while RLF timer is running </w:t>
            </w:r>
          </w:p>
          <w:p w14:paraId="6EB55A58" w14:textId="77777777" w:rsidR="00875A9F" w:rsidRPr="00875A9F" w:rsidRDefault="00875A9F" w:rsidP="00875A9F">
            <w:pPr>
              <w:numPr>
                <w:ilvl w:val="2"/>
                <w:numId w:val="12"/>
              </w:numPr>
              <w:spacing w:afterLines="50" w:after="120"/>
              <w:rPr>
                <w:lang w:val="en-US"/>
              </w:rPr>
            </w:pPr>
            <w:r w:rsidRPr="00875A9F">
              <w:rPr>
                <w:lang w:val="en-US"/>
              </w:rPr>
              <w:t>while UE is performing CBD</w:t>
            </w:r>
          </w:p>
          <w:p w14:paraId="79E71C3D" w14:textId="2CD8B649" w:rsidR="00841614" w:rsidRPr="00875A9F" w:rsidRDefault="00875A9F" w:rsidP="00875A9F">
            <w:pPr>
              <w:numPr>
                <w:ilvl w:val="0"/>
                <w:numId w:val="12"/>
              </w:numPr>
              <w:spacing w:afterLines="50" w:after="120"/>
              <w:rPr>
                <w:lang w:val="en-US"/>
              </w:rPr>
            </w:pPr>
            <w:r w:rsidRPr="00875A9F">
              <w:rPr>
                <w:lang w:val="en-US"/>
              </w:rPr>
              <w:t xml:space="preserve">FFS on interruptions for the case when NR is in DRX and SL is in SL-DRX </w:t>
            </w:r>
          </w:p>
        </w:tc>
      </w:tr>
    </w:tbl>
    <w:p w14:paraId="5D39BE1F" w14:textId="24C689BF" w:rsidR="00814C02" w:rsidRDefault="00120958" w:rsidP="00E94E3A">
      <w:pPr>
        <w:spacing w:afterLines="50" w:after="120"/>
        <w:jc w:val="both"/>
      </w:pPr>
      <w:r>
        <w:t xml:space="preserve">As shown above, EN-DC is used as baseline to define the interruption requirements on NR transmission. </w:t>
      </w:r>
      <w:r w:rsidR="00C350BE">
        <w:t>When SL</w:t>
      </w:r>
      <w:r w:rsidR="0087642A">
        <w:t xml:space="preserve"> operation is switching from </w:t>
      </w:r>
      <w:r>
        <w:t>active</w:t>
      </w:r>
      <w:r w:rsidR="0087642A">
        <w:t xml:space="preserve"> state to </w:t>
      </w:r>
      <w:r>
        <w:t>non-active</w:t>
      </w:r>
      <w:r w:rsidR="0087642A">
        <w:t xml:space="preserve"> state, </w:t>
      </w:r>
      <w:r w:rsidR="008D1834">
        <w:t xml:space="preserve">the power saving gain will </w:t>
      </w:r>
      <w:r w:rsidR="006D16B9">
        <w:t xml:space="preserve">be degraded if transition is postponed </w:t>
      </w:r>
      <w:r w:rsidR="00F63665">
        <w:t>due to</w:t>
      </w:r>
      <w:r w:rsidR="006D16B9">
        <w:t xml:space="preserve"> </w:t>
      </w:r>
      <w:proofErr w:type="spellStart"/>
      <w:r w:rsidR="006D16B9">
        <w:t>Uu</w:t>
      </w:r>
      <w:proofErr w:type="spellEnd"/>
      <w:r w:rsidR="006D16B9">
        <w:t xml:space="preserve"> operation</w:t>
      </w:r>
      <w:r>
        <w:t xml:space="preserve">. When SL operation is switching from non-active state to active state, the key point is whether </w:t>
      </w:r>
      <w:proofErr w:type="spellStart"/>
      <w:r>
        <w:t>Uu</w:t>
      </w:r>
      <w:proofErr w:type="spellEnd"/>
      <w:r>
        <w:t xml:space="preserve"> operation, such as reception of paging and system information, should be prioritized over </w:t>
      </w:r>
      <w:r w:rsidR="00830724">
        <w:t>SL operation</w:t>
      </w:r>
      <w:r>
        <w:t xml:space="preserve">. </w:t>
      </w:r>
      <w:r w:rsidR="006C69E5">
        <w:t>If critical data like Prose is required for SL, then UE should switch to SL active state</w:t>
      </w:r>
      <w:r w:rsidR="00D618A7">
        <w:t xml:space="preserve"> as soon as possible</w:t>
      </w:r>
      <w:r w:rsidR="006C69E5">
        <w:t xml:space="preserve">. However, it is hard to define interruption requirements considering different priority between SL and </w:t>
      </w:r>
      <w:proofErr w:type="spellStart"/>
      <w:r w:rsidR="006C69E5">
        <w:t>Uu</w:t>
      </w:r>
      <w:proofErr w:type="spellEnd"/>
      <w:r w:rsidR="006C69E5">
        <w:t xml:space="preserve">. We are fine to follow the majority view to </w:t>
      </w:r>
      <w:r w:rsidR="001A7454">
        <w:t>not consider interruption avoidance rules.</w:t>
      </w:r>
    </w:p>
    <w:p w14:paraId="09A5D2F6" w14:textId="4B9A251F" w:rsidR="003505E7" w:rsidRPr="00072927" w:rsidRDefault="003505E7" w:rsidP="003505E7">
      <w:pPr>
        <w:spacing w:afterLines="50" w:after="120"/>
        <w:jc w:val="both"/>
        <w:rPr>
          <w:b/>
        </w:rPr>
      </w:pPr>
      <w:r w:rsidRPr="00072927">
        <w:rPr>
          <w:b/>
        </w:rPr>
        <w:t xml:space="preserve">Proposal </w:t>
      </w:r>
      <w:r w:rsidR="008C38B0">
        <w:rPr>
          <w:b/>
        </w:rPr>
        <w:t>2</w:t>
      </w:r>
      <w:r w:rsidRPr="00072927">
        <w:rPr>
          <w:b/>
        </w:rPr>
        <w:t xml:space="preserve">: </w:t>
      </w:r>
      <w:r w:rsidR="001A7454">
        <w:rPr>
          <w:b/>
        </w:rPr>
        <w:t>Not consider interruption avoidance rul</w:t>
      </w:r>
      <w:r w:rsidR="00D64983">
        <w:rPr>
          <w:b/>
        </w:rPr>
        <w:t>es</w:t>
      </w:r>
      <w:r w:rsidR="001A7454">
        <w:rPr>
          <w:b/>
        </w:rPr>
        <w:t xml:space="preserve"> for the i</w:t>
      </w:r>
      <w:r w:rsidRPr="00072927">
        <w:rPr>
          <w:b/>
        </w:rPr>
        <w:t>nterruption requirements on WAN due to SL-DRX</w:t>
      </w:r>
      <w:r w:rsidR="00EF56DD">
        <w:rPr>
          <w:b/>
        </w:rPr>
        <w:t>.</w:t>
      </w:r>
      <w:r w:rsidRPr="00072927">
        <w:rPr>
          <w:b/>
        </w:rPr>
        <w:t xml:space="preserve"> </w:t>
      </w:r>
    </w:p>
    <w:p w14:paraId="792B35A5" w14:textId="597B2E75" w:rsidR="003505E7" w:rsidRPr="00822D8E" w:rsidRDefault="00E27CB7" w:rsidP="00E94E3A">
      <w:pPr>
        <w:spacing w:afterLines="50" w:after="120"/>
        <w:jc w:val="both"/>
      </w:pPr>
      <w:r>
        <w:t xml:space="preserve">For the case when NR is in DRX and SL is in SL-DRX, we think the assumption is that SL-DRX should be aligned with NR DRX and therefore no interruption is allowed  </w:t>
      </w:r>
    </w:p>
    <w:p w14:paraId="41ACE3D1" w14:textId="57FE770D" w:rsidR="00E06DD2" w:rsidRPr="00822D8E" w:rsidRDefault="003505E7" w:rsidP="00E94E3A">
      <w:pPr>
        <w:spacing w:afterLines="50" w:after="120"/>
        <w:jc w:val="both"/>
        <w:rPr>
          <w:b/>
        </w:rPr>
      </w:pPr>
      <w:r w:rsidRPr="00072927">
        <w:rPr>
          <w:b/>
        </w:rPr>
        <w:t xml:space="preserve">Proposal </w:t>
      </w:r>
      <w:r w:rsidR="00822D8E">
        <w:rPr>
          <w:b/>
        </w:rPr>
        <w:t>3</w:t>
      </w:r>
      <w:r w:rsidRPr="00072927">
        <w:rPr>
          <w:b/>
        </w:rPr>
        <w:t xml:space="preserve">: </w:t>
      </w:r>
      <w:r w:rsidR="00822D8E">
        <w:rPr>
          <w:b/>
        </w:rPr>
        <w:t>No interruption is allowed when NR is in DRX and SL is in SL-DRX</w:t>
      </w:r>
      <w:r w:rsidR="008D78C6">
        <w:rPr>
          <w:b/>
        </w:rPr>
        <w:t>.</w:t>
      </w: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5FFA3FEB"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we</w:t>
      </w:r>
      <w:r w:rsidR="006659D8">
        <w:rPr>
          <w:rFonts w:cstheme="minorHAnsi"/>
        </w:rPr>
        <w:t xml:space="preserve"> </w:t>
      </w:r>
      <w:r w:rsidR="006659D8">
        <w:rPr>
          <w:rFonts w:cstheme="minorHAnsi" w:hint="eastAsia"/>
        </w:rPr>
        <w:t>pro</w:t>
      </w:r>
      <w:r w:rsidR="006659D8">
        <w:rPr>
          <w:rFonts w:cstheme="minorHAnsi"/>
        </w:rPr>
        <w:t>vide</w:t>
      </w:r>
      <w:r w:rsidR="003459F8" w:rsidRPr="00645EE9">
        <w:rPr>
          <w:rFonts w:cstheme="minorHAnsi"/>
        </w:rPr>
        <w:t xml:space="preserve"> </w:t>
      </w:r>
      <w:r>
        <w:rPr>
          <w:rFonts w:cstheme="minorHAnsi"/>
        </w:rPr>
        <w:t>our</w:t>
      </w:r>
      <w:r w:rsidR="003459F8" w:rsidRPr="00645EE9">
        <w:rPr>
          <w:rFonts w:cstheme="minorHAnsi"/>
        </w:rPr>
        <w:t xml:space="preserve"> considerations </w:t>
      </w:r>
      <w:r w:rsidRPr="00645EE9">
        <w:rPr>
          <w:rFonts w:cstheme="minorHAnsi"/>
        </w:rPr>
        <w:t>on</w:t>
      </w:r>
      <w:r w:rsidR="00DD6A75">
        <w:rPr>
          <w:rFonts w:cstheme="minorHAnsi"/>
        </w:rPr>
        <w:t xml:space="preserve"> the impacts on</w:t>
      </w:r>
      <w:r w:rsidR="00EB3826">
        <w:rPr>
          <w:rFonts w:cstheme="minorHAnsi"/>
        </w:rPr>
        <w:t xml:space="preserve"> RRM requirements due to SL-DRX and the following proposals. </w:t>
      </w:r>
    </w:p>
    <w:p w14:paraId="7DF1362B" w14:textId="77777777" w:rsidR="008D78C6" w:rsidRDefault="008D78C6" w:rsidP="008D78C6">
      <w:pPr>
        <w:spacing w:afterLines="50" w:after="120"/>
        <w:jc w:val="both"/>
        <w:rPr>
          <w:b/>
        </w:rPr>
      </w:pPr>
      <w:r w:rsidRPr="007504CD">
        <w:rPr>
          <w:b/>
        </w:rPr>
        <w:t xml:space="preserve">Proposal </w:t>
      </w:r>
      <w:r>
        <w:rPr>
          <w:b/>
        </w:rPr>
        <w:t>1a</w:t>
      </w:r>
      <w:r w:rsidRPr="007504CD">
        <w:rPr>
          <w:b/>
        </w:rPr>
        <w:t xml:space="preserve">: </w:t>
      </w:r>
      <w:r>
        <w:rPr>
          <w:b/>
        </w:rPr>
        <w:t xml:space="preserve">Max Rx(data) dropping rate is 0.3% </w:t>
      </w:r>
      <w:r w:rsidRPr="002874EA">
        <w:rPr>
          <w:b/>
        </w:rPr>
        <w:t>with additional clarification that “The dropping rate is calculated ignoring SL-DRX configuration”</w:t>
      </w:r>
      <w:r>
        <w:rPr>
          <w:b/>
        </w:rPr>
        <w:t>.</w:t>
      </w:r>
    </w:p>
    <w:p w14:paraId="568D187C" w14:textId="145B0DF4" w:rsidR="008D78C6" w:rsidRPr="008D78C6" w:rsidRDefault="008D78C6" w:rsidP="008D78C6">
      <w:pPr>
        <w:spacing w:afterLines="50" w:after="120"/>
        <w:jc w:val="both"/>
        <w:rPr>
          <w:b/>
        </w:rPr>
      </w:pPr>
      <w:r w:rsidRPr="007504CD">
        <w:rPr>
          <w:b/>
        </w:rPr>
        <w:t xml:space="preserve">Proposal </w:t>
      </w:r>
      <w:r>
        <w:rPr>
          <w:b/>
        </w:rPr>
        <w:t>1b</w:t>
      </w:r>
      <w:r w:rsidRPr="007504CD">
        <w:rPr>
          <w:b/>
        </w:rPr>
        <w:t xml:space="preserve">: </w:t>
      </w:r>
      <w:r>
        <w:rPr>
          <w:b/>
        </w:rPr>
        <w:t>Up to 24*2</w:t>
      </w:r>
      <w:r w:rsidRPr="009276EA">
        <w:rPr>
          <w:b/>
          <w:vertAlign w:val="superscript"/>
        </w:rPr>
        <w:t>u</w:t>
      </w:r>
      <w:r>
        <w:rPr>
          <w:b/>
        </w:rPr>
        <w:t xml:space="preserve"> slots</w:t>
      </w:r>
      <w:r w:rsidRPr="007504CD">
        <w:rPr>
          <w:b/>
        </w:rPr>
        <w:t xml:space="preserve"> </w:t>
      </w:r>
      <w:r>
        <w:rPr>
          <w:b/>
        </w:rPr>
        <w:t xml:space="preserve">of V2X data reception during max aggregated drop window of 480ms is allowed to be dropped for PSBCH monitoring. </w:t>
      </w:r>
    </w:p>
    <w:p w14:paraId="760C7C03" w14:textId="341CF91A" w:rsidR="008D78C6" w:rsidRPr="00072927" w:rsidRDefault="008D78C6" w:rsidP="008D78C6">
      <w:pPr>
        <w:spacing w:afterLines="50" w:after="120"/>
        <w:jc w:val="both"/>
        <w:rPr>
          <w:b/>
        </w:rPr>
      </w:pPr>
      <w:r w:rsidRPr="00072927">
        <w:rPr>
          <w:b/>
        </w:rPr>
        <w:t xml:space="preserve">Proposal </w:t>
      </w:r>
      <w:r>
        <w:rPr>
          <w:b/>
        </w:rPr>
        <w:t>2</w:t>
      </w:r>
      <w:r w:rsidRPr="00072927">
        <w:rPr>
          <w:b/>
        </w:rPr>
        <w:t xml:space="preserve">: </w:t>
      </w:r>
      <w:r>
        <w:rPr>
          <w:b/>
        </w:rPr>
        <w:t>Not consider interruption avoidance rules for the i</w:t>
      </w:r>
      <w:r w:rsidRPr="00072927">
        <w:rPr>
          <w:b/>
        </w:rPr>
        <w:t>nterruption requirements on WAN due to SL-DRX</w:t>
      </w:r>
      <w:r>
        <w:rPr>
          <w:b/>
        </w:rPr>
        <w:t>.</w:t>
      </w:r>
      <w:r w:rsidRPr="00072927">
        <w:rPr>
          <w:b/>
        </w:rPr>
        <w:t xml:space="preserve"> </w:t>
      </w:r>
    </w:p>
    <w:p w14:paraId="5E573DA8" w14:textId="77777777" w:rsidR="008D78C6" w:rsidRPr="00822D8E" w:rsidRDefault="008D78C6" w:rsidP="008D78C6">
      <w:pPr>
        <w:spacing w:afterLines="50" w:after="120"/>
        <w:jc w:val="both"/>
        <w:rPr>
          <w:b/>
        </w:rPr>
      </w:pPr>
      <w:r w:rsidRPr="00072927">
        <w:rPr>
          <w:b/>
        </w:rPr>
        <w:t xml:space="preserve">Proposal </w:t>
      </w:r>
      <w:r>
        <w:rPr>
          <w:b/>
        </w:rPr>
        <w:t>3</w:t>
      </w:r>
      <w:r w:rsidRPr="00072927">
        <w:rPr>
          <w:b/>
        </w:rPr>
        <w:t xml:space="preserve">: </w:t>
      </w:r>
      <w:r>
        <w:rPr>
          <w:b/>
        </w:rPr>
        <w:t>No interruption is allowed when NR is in DRX and SL is in SL-DRX.</w:t>
      </w:r>
    </w:p>
    <w:p w14:paraId="430A1D22" w14:textId="77777777" w:rsidR="008D78C6" w:rsidRPr="008D78C6" w:rsidRDefault="008D78C6" w:rsidP="002D55F8">
      <w:pPr>
        <w:spacing w:afterLines="50" w:after="120"/>
        <w:jc w:val="both"/>
        <w:rPr>
          <w:rFonts w:eastAsiaTheme="minorEastAsia"/>
          <w:b/>
          <w:iCs/>
        </w:rPr>
      </w:pP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4F2335BB" w14:textId="43ADD7D1" w:rsidR="002D63B7" w:rsidRPr="00240DAC" w:rsidRDefault="00240DAC" w:rsidP="00E94E3A">
      <w:pPr>
        <w:numPr>
          <w:ilvl w:val="0"/>
          <w:numId w:val="10"/>
        </w:numPr>
        <w:overflowPunct/>
        <w:autoSpaceDE/>
        <w:autoSpaceDN/>
        <w:adjustRightInd/>
        <w:spacing w:beforeLines="50" w:before="120" w:afterLines="50" w:after="120" w:line="360" w:lineRule="auto"/>
        <w:jc w:val="both"/>
        <w:textAlignment w:val="auto"/>
        <w:rPr>
          <w:lang w:val="en-US" w:eastAsia="ja-JP"/>
        </w:rPr>
      </w:pPr>
      <w:r w:rsidRPr="003E4DB4">
        <w:rPr>
          <w:lang w:val="en-US"/>
        </w:rPr>
        <w:t>R4-2</w:t>
      </w:r>
      <w:r>
        <w:rPr>
          <w:lang w:val="en-US"/>
        </w:rPr>
        <w:t>202650</w:t>
      </w:r>
      <w:r w:rsidRPr="003E4DB4">
        <w:rPr>
          <w:lang w:val="en-US"/>
        </w:rPr>
        <w:t>, WF on</w:t>
      </w:r>
      <w:r>
        <w:rPr>
          <w:lang w:val="en-US"/>
        </w:rPr>
        <w:t xml:space="preserve"> NR SL enhancements RRM requirements</w:t>
      </w:r>
      <w:r w:rsidRPr="003E4DB4">
        <w:rPr>
          <w:lang w:val="en-US"/>
        </w:rPr>
        <w:t xml:space="preserve">, </w:t>
      </w:r>
      <w:r>
        <w:rPr>
          <w:lang w:val="en-US"/>
        </w:rPr>
        <w:t>LG Electronics</w:t>
      </w:r>
    </w:p>
    <w:sectPr w:rsidR="002D63B7" w:rsidRPr="00240DAC"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7111E" w14:textId="77777777" w:rsidR="00A476A7" w:rsidRDefault="00A476A7" w:rsidP="0052762B">
      <w:r>
        <w:separator/>
      </w:r>
    </w:p>
  </w:endnote>
  <w:endnote w:type="continuationSeparator" w:id="0">
    <w:p w14:paraId="13BFC00E" w14:textId="77777777" w:rsidR="00A476A7" w:rsidRDefault="00A476A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4A6FC3" w:rsidRDefault="004A6FC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A6FA7" w14:textId="77777777" w:rsidR="00A476A7" w:rsidRDefault="00A476A7" w:rsidP="0052762B">
      <w:r>
        <w:separator/>
      </w:r>
    </w:p>
  </w:footnote>
  <w:footnote w:type="continuationSeparator" w:id="0">
    <w:p w14:paraId="3013FA2E" w14:textId="77777777" w:rsidR="00A476A7" w:rsidRDefault="00A476A7"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84DB0"/>
    <w:multiLevelType w:val="hybridMultilevel"/>
    <w:tmpl w:val="DABE532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DF2AE800"/>
    <w:lvl w:ilvl="0">
      <w:start w:val="1"/>
      <w:numFmt w:val="decimal"/>
      <w:pStyle w:val="1"/>
      <w:lvlText w:val="%1"/>
      <w:lvlJc w:val="left"/>
      <w:pPr>
        <w:tabs>
          <w:tab w:val="num" w:pos="397"/>
        </w:tabs>
        <w:ind w:left="533" w:hanging="533"/>
      </w:pPr>
      <w:rPr>
        <w:rFonts w:hint="eastAsia"/>
      </w:rPr>
    </w:lvl>
    <w:lvl w:ilvl="1">
      <w:start w:val="1"/>
      <w:numFmt w:val="decimal"/>
      <w:lvlText w:val="%2."/>
      <w:lvlJc w:val="left"/>
      <w:pPr>
        <w:tabs>
          <w:tab w:val="num" w:pos="5358"/>
        </w:tabs>
        <w:ind w:left="4961"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CD001C"/>
    <w:multiLevelType w:val="hybridMultilevel"/>
    <w:tmpl w:val="526A40E0"/>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405681"/>
    <w:multiLevelType w:val="hybridMultilevel"/>
    <w:tmpl w:val="BC162766"/>
    <w:lvl w:ilvl="0" w:tplc="DFD8FD6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91A597D"/>
    <w:multiLevelType w:val="hybridMultilevel"/>
    <w:tmpl w:val="B1024DAC"/>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1D165F36">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6D44BF"/>
    <w:multiLevelType w:val="hybridMultilevel"/>
    <w:tmpl w:val="29285270"/>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79726FF"/>
    <w:multiLevelType w:val="hybridMultilevel"/>
    <w:tmpl w:val="9B9E70D2"/>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310417"/>
    <w:multiLevelType w:val="hybridMultilevel"/>
    <w:tmpl w:val="20DE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A9754E"/>
    <w:multiLevelType w:val="hybridMultilevel"/>
    <w:tmpl w:val="5AA4D726"/>
    <w:lvl w:ilvl="0" w:tplc="37088008">
      <w:start w:val="25"/>
      <w:numFmt w:val="bullet"/>
      <w:lvlText w:val="-"/>
      <w:lvlJc w:val="left"/>
      <w:pPr>
        <w:ind w:left="360" w:hanging="360"/>
      </w:pPr>
      <w:rPr>
        <w:rFonts w:ascii="Times New Roman" w:eastAsiaTheme="minorEastAsia" w:hAnsi="Times New Roman" w:cs="Times New Roman" w:hint="default"/>
      </w:rPr>
    </w:lvl>
    <w:lvl w:ilvl="1" w:tplc="0DF6DEF4">
      <w:numFmt w:val="bullet"/>
      <w:lvlText w:val="-"/>
      <w:lvlJc w:val="left"/>
      <w:pPr>
        <w:ind w:left="800" w:hanging="400"/>
      </w:pPr>
      <w:rPr>
        <w:rFonts w:ascii="Times New Roman" w:eastAsia="Yu Mincho" w:hAnsi="Times New Roman" w:cs="Times New Roman" w:hint="default"/>
      </w:rPr>
    </w:lvl>
    <w:lvl w:ilvl="2" w:tplc="0DF6DEF4">
      <w:numFmt w:val="bullet"/>
      <w:lvlText w:val="-"/>
      <w:lvlJc w:val="left"/>
      <w:pPr>
        <w:ind w:left="1200" w:hanging="400"/>
      </w:pPr>
      <w:rPr>
        <w:rFonts w:ascii="Times New Roman" w:eastAsia="Yu Mincho" w:hAnsi="Times New Roman" w:cs="Times New Roman" w:hint="default"/>
      </w:rPr>
    </w:lvl>
    <w:lvl w:ilvl="3" w:tplc="7842D9F2">
      <w:start w:val="1"/>
      <w:numFmt w:val="bullet"/>
      <w:lvlText w:val=""/>
      <w:lvlJc w:val="left"/>
      <w:pPr>
        <w:ind w:left="1560" w:hanging="360"/>
      </w:pPr>
      <w:rPr>
        <w:rFonts w:ascii="Wingdings" w:eastAsiaTheme="minorEastAsia" w:hAnsi="Wingdings"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594FF0"/>
    <w:multiLevelType w:val="hybridMultilevel"/>
    <w:tmpl w:val="EE24856E"/>
    <w:lvl w:ilvl="0" w:tplc="DFD8FD6A">
      <w:start w:val="1"/>
      <w:numFmt w:val="decimal"/>
      <w:lvlText w:val="%1."/>
      <w:lvlJc w:val="left"/>
      <w:pPr>
        <w:ind w:left="420" w:hanging="420"/>
      </w:pPr>
      <w:rPr>
        <w:rFonts w:hint="eastAsia"/>
      </w:rPr>
    </w:lvl>
    <w:lvl w:ilvl="1" w:tplc="DFD8FD6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9B83D50"/>
    <w:multiLevelType w:val="hybridMultilevel"/>
    <w:tmpl w:val="557CE2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F53357"/>
    <w:multiLevelType w:val="hybridMultilevel"/>
    <w:tmpl w:val="BA12DB30"/>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DF6DEF4">
      <w:numFmt w:val="bullet"/>
      <w:lvlText w:val="-"/>
      <w:lvlJc w:val="left"/>
      <w:pPr>
        <w:ind w:left="2000" w:hanging="400"/>
      </w:pPr>
      <w:rPr>
        <w:rFonts w:ascii="Times New Roman" w:eastAsia="Yu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10"/>
  </w:num>
  <w:num w:numId="3">
    <w:abstractNumId w:val="13"/>
  </w:num>
  <w:num w:numId="4">
    <w:abstractNumId w:val="22"/>
  </w:num>
  <w:num w:numId="5">
    <w:abstractNumId w:val="21"/>
  </w:num>
  <w:num w:numId="6">
    <w:abstractNumId w:val="7"/>
  </w:num>
  <w:num w:numId="7">
    <w:abstractNumId w:val="17"/>
  </w:num>
  <w:num w:numId="8">
    <w:abstractNumId w:val="26"/>
  </w:num>
  <w:num w:numId="9">
    <w:abstractNumId w:val="5"/>
  </w:num>
  <w:num w:numId="10">
    <w:abstractNumId w:val="2"/>
  </w:num>
  <w:num w:numId="11">
    <w:abstractNumId w:val="4"/>
  </w:num>
  <w:num w:numId="12">
    <w:abstractNumId w:val="24"/>
  </w:num>
  <w:num w:numId="13">
    <w:abstractNumId w:val="0"/>
  </w:num>
  <w:num w:numId="14">
    <w:abstractNumId w:val="8"/>
  </w:num>
  <w:num w:numId="15">
    <w:abstractNumId w:val="25"/>
  </w:num>
  <w:num w:numId="16">
    <w:abstractNumId w:val="11"/>
  </w:num>
  <w:num w:numId="17">
    <w:abstractNumId w:val="9"/>
  </w:num>
  <w:num w:numId="18">
    <w:abstractNumId w:val="15"/>
  </w:num>
  <w:num w:numId="19">
    <w:abstractNumId w:val="12"/>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
  </w:num>
  <w:num w:numId="22">
    <w:abstractNumId w:val="1"/>
  </w:num>
  <w:num w:numId="23">
    <w:abstractNumId w:val="6"/>
  </w:num>
  <w:num w:numId="24">
    <w:abstractNumId w:val="18"/>
  </w:num>
  <w:num w:numId="25">
    <w:abstractNumId w:val="14"/>
  </w:num>
  <w:num w:numId="26">
    <w:abstractNumId w:val="3"/>
  </w:num>
  <w:num w:numId="27">
    <w:abstractNumId w:val="19"/>
  </w:num>
  <w:num w:numId="28">
    <w:abstractNumId w:val="23"/>
  </w:num>
  <w:num w:numId="29">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916"/>
    <w:rsid w:val="00002079"/>
    <w:rsid w:val="00002159"/>
    <w:rsid w:val="00002201"/>
    <w:rsid w:val="00002B79"/>
    <w:rsid w:val="00002E68"/>
    <w:rsid w:val="000046FC"/>
    <w:rsid w:val="000052A1"/>
    <w:rsid w:val="000053CD"/>
    <w:rsid w:val="000059BB"/>
    <w:rsid w:val="000059D0"/>
    <w:rsid w:val="00005B0B"/>
    <w:rsid w:val="000063C5"/>
    <w:rsid w:val="0000649E"/>
    <w:rsid w:val="00006F04"/>
    <w:rsid w:val="00007F1D"/>
    <w:rsid w:val="000116BD"/>
    <w:rsid w:val="00012217"/>
    <w:rsid w:val="000122DC"/>
    <w:rsid w:val="00013738"/>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2E0"/>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00F"/>
    <w:rsid w:val="000365C5"/>
    <w:rsid w:val="000368DA"/>
    <w:rsid w:val="00037162"/>
    <w:rsid w:val="00037192"/>
    <w:rsid w:val="000402AB"/>
    <w:rsid w:val="00040C0D"/>
    <w:rsid w:val="00041AF5"/>
    <w:rsid w:val="0004270D"/>
    <w:rsid w:val="00044123"/>
    <w:rsid w:val="0004445D"/>
    <w:rsid w:val="00044985"/>
    <w:rsid w:val="00045776"/>
    <w:rsid w:val="000457DA"/>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96"/>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E8E"/>
    <w:rsid w:val="000633D5"/>
    <w:rsid w:val="00063B92"/>
    <w:rsid w:val="00063EED"/>
    <w:rsid w:val="0006423A"/>
    <w:rsid w:val="00064D8A"/>
    <w:rsid w:val="000658D0"/>
    <w:rsid w:val="00065D07"/>
    <w:rsid w:val="00066134"/>
    <w:rsid w:val="0006614E"/>
    <w:rsid w:val="000667C2"/>
    <w:rsid w:val="00066B06"/>
    <w:rsid w:val="00066E67"/>
    <w:rsid w:val="0006712A"/>
    <w:rsid w:val="00067397"/>
    <w:rsid w:val="0006739A"/>
    <w:rsid w:val="0006781A"/>
    <w:rsid w:val="00067DAE"/>
    <w:rsid w:val="0007005B"/>
    <w:rsid w:val="000704E1"/>
    <w:rsid w:val="000707F9"/>
    <w:rsid w:val="00070E01"/>
    <w:rsid w:val="0007138C"/>
    <w:rsid w:val="00071608"/>
    <w:rsid w:val="0007164F"/>
    <w:rsid w:val="00071DB0"/>
    <w:rsid w:val="000721DA"/>
    <w:rsid w:val="000723F1"/>
    <w:rsid w:val="00072927"/>
    <w:rsid w:val="00072CC2"/>
    <w:rsid w:val="00072FAF"/>
    <w:rsid w:val="000734E0"/>
    <w:rsid w:val="00073D2A"/>
    <w:rsid w:val="0007587C"/>
    <w:rsid w:val="000761DE"/>
    <w:rsid w:val="000764BF"/>
    <w:rsid w:val="00076EC6"/>
    <w:rsid w:val="0007768A"/>
    <w:rsid w:val="00077F33"/>
    <w:rsid w:val="00077FA7"/>
    <w:rsid w:val="00080995"/>
    <w:rsid w:val="00080C3A"/>
    <w:rsid w:val="000811DA"/>
    <w:rsid w:val="00081D13"/>
    <w:rsid w:val="00082230"/>
    <w:rsid w:val="00082633"/>
    <w:rsid w:val="0008266E"/>
    <w:rsid w:val="000826DC"/>
    <w:rsid w:val="0008285B"/>
    <w:rsid w:val="000834ED"/>
    <w:rsid w:val="000840B4"/>
    <w:rsid w:val="00085AC1"/>
    <w:rsid w:val="00085B28"/>
    <w:rsid w:val="00085C18"/>
    <w:rsid w:val="000860C0"/>
    <w:rsid w:val="000865C0"/>
    <w:rsid w:val="00087126"/>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2F82"/>
    <w:rsid w:val="000A3647"/>
    <w:rsid w:val="000A3954"/>
    <w:rsid w:val="000A471D"/>
    <w:rsid w:val="000A5151"/>
    <w:rsid w:val="000A5594"/>
    <w:rsid w:val="000A5943"/>
    <w:rsid w:val="000A5ABE"/>
    <w:rsid w:val="000A6811"/>
    <w:rsid w:val="000A6AEB"/>
    <w:rsid w:val="000A6CEF"/>
    <w:rsid w:val="000A706F"/>
    <w:rsid w:val="000A77CC"/>
    <w:rsid w:val="000A7819"/>
    <w:rsid w:val="000A7B11"/>
    <w:rsid w:val="000A7C07"/>
    <w:rsid w:val="000B018D"/>
    <w:rsid w:val="000B0854"/>
    <w:rsid w:val="000B0AE6"/>
    <w:rsid w:val="000B0BA7"/>
    <w:rsid w:val="000B13A4"/>
    <w:rsid w:val="000B1F1E"/>
    <w:rsid w:val="000B2B4D"/>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3FA7"/>
    <w:rsid w:val="000E41EC"/>
    <w:rsid w:val="000E4890"/>
    <w:rsid w:val="000E5033"/>
    <w:rsid w:val="000E51BF"/>
    <w:rsid w:val="000E692C"/>
    <w:rsid w:val="000E6B6B"/>
    <w:rsid w:val="000E72B4"/>
    <w:rsid w:val="000E776A"/>
    <w:rsid w:val="000E778A"/>
    <w:rsid w:val="000E79C6"/>
    <w:rsid w:val="000E7FC4"/>
    <w:rsid w:val="000F02AF"/>
    <w:rsid w:val="000F031A"/>
    <w:rsid w:val="000F0576"/>
    <w:rsid w:val="000F0F33"/>
    <w:rsid w:val="000F271E"/>
    <w:rsid w:val="000F283B"/>
    <w:rsid w:val="000F328C"/>
    <w:rsid w:val="000F42D3"/>
    <w:rsid w:val="000F4489"/>
    <w:rsid w:val="000F4599"/>
    <w:rsid w:val="000F50B4"/>
    <w:rsid w:val="000F5488"/>
    <w:rsid w:val="000F5530"/>
    <w:rsid w:val="000F5B26"/>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ADC"/>
    <w:rsid w:val="00105D85"/>
    <w:rsid w:val="00105FAF"/>
    <w:rsid w:val="0010684E"/>
    <w:rsid w:val="00106A89"/>
    <w:rsid w:val="00106E76"/>
    <w:rsid w:val="001076AC"/>
    <w:rsid w:val="00110982"/>
    <w:rsid w:val="00111828"/>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958"/>
    <w:rsid w:val="00120BBB"/>
    <w:rsid w:val="0012120A"/>
    <w:rsid w:val="00122E67"/>
    <w:rsid w:val="00123086"/>
    <w:rsid w:val="00123389"/>
    <w:rsid w:val="001238C5"/>
    <w:rsid w:val="00123E56"/>
    <w:rsid w:val="001243AC"/>
    <w:rsid w:val="00124AA9"/>
    <w:rsid w:val="00124B46"/>
    <w:rsid w:val="001253DF"/>
    <w:rsid w:val="00125824"/>
    <w:rsid w:val="00125B3C"/>
    <w:rsid w:val="00125FC0"/>
    <w:rsid w:val="0012618D"/>
    <w:rsid w:val="0012620B"/>
    <w:rsid w:val="001267F8"/>
    <w:rsid w:val="00126870"/>
    <w:rsid w:val="00126A3F"/>
    <w:rsid w:val="00127CB0"/>
    <w:rsid w:val="00127D53"/>
    <w:rsid w:val="001300F3"/>
    <w:rsid w:val="00130DD2"/>
    <w:rsid w:val="001317D0"/>
    <w:rsid w:val="00131F11"/>
    <w:rsid w:val="001327FC"/>
    <w:rsid w:val="0013293B"/>
    <w:rsid w:val="001329BF"/>
    <w:rsid w:val="00132B1C"/>
    <w:rsid w:val="00132D1F"/>
    <w:rsid w:val="00133347"/>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9E6"/>
    <w:rsid w:val="00143C8B"/>
    <w:rsid w:val="00143F56"/>
    <w:rsid w:val="001440A5"/>
    <w:rsid w:val="001446B1"/>
    <w:rsid w:val="001448B7"/>
    <w:rsid w:val="001449E7"/>
    <w:rsid w:val="00146015"/>
    <w:rsid w:val="001460BE"/>
    <w:rsid w:val="001462C7"/>
    <w:rsid w:val="00150801"/>
    <w:rsid w:val="00151161"/>
    <w:rsid w:val="00151719"/>
    <w:rsid w:val="0015192B"/>
    <w:rsid w:val="0015196F"/>
    <w:rsid w:val="0015199A"/>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969"/>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0D70"/>
    <w:rsid w:val="001813BA"/>
    <w:rsid w:val="00181AD5"/>
    <w:rsid w:val="001822D6"/>
    <w:rsid w:val="001824D1"/>
    <w:rsid w:val="00182A70"/>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B0C"/>
    <w:rsid w:val="00190C7D"/>
    <w:rsid w:val="001913A3"/>
    <w:rsid w:val="00192CF8"/>
    <w:rsid w:val="00192F75"/>
    <w:rsid w:val="00192FD9"/>
    <w:rsid w:val="001933B6"/>
    <w:rsid w:val="00193508"/>
    <w:rsid w:val="00193752"/>
    <w:rsid w:val="00193F63"/>
    <w:rsid w:val="0019457E"/>
    <w:rsid w:val="00194D67"/>
    <w:rsid w:val="00195111"/>
    <w:rsid w:val="001952ED"/>
    <w:rsid w:val="0019570E"/>
    <w:rsid w:val="001961BC"/>
    <w:rsid w:val="00196949"/>
    <w:rsid w:val="001972E1"/>
    <w:rsid w:val="0019742B"/>
    <w:rsid w:val="0019781D"/>
    <w:rsid w:val="00197BB8"/>
    <w:rsid w:val="001A070B"/>
    <w:rsid w:val="001A080F"/>
    <w:rsid w:val="001A08FF"/>
    <w:rsid w:val="001A094C"/>
    <w:rsid w:val="001A0999"/>
    <w:rsid w:val="001A0B4B"/>
    <w:rsid w:val="001A183C"/>
    <w:rsid w:val="001A2071"/>
    <w:rsid w:val="001A2EA7"/>
    <w:rsid w:val="001A41ED"/>
    <w:rsid w:val="001A42B0"/>
    <w:rsid w:val="001A45F5"/>
    <w:rsid w:val="001A45FD"/>
    <w:rsid w:val="001A4830"/>
    <w:rsid w:val="001A52F1"/>
    <w:rsid w:val="001A54D6"/>
    <w:rsid w:val="001A5951"/>
    <w:rsid w:val="001A5C57"/>
    <w:rsid w:val="001A5FAC"/>
    <w:rsid w:val="001A652B"/>
    <w:rsid w:val="001A73C7"/>
    <w:rsid w:val="001A7454"/>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AB9"/>
    <w:rsid w:val="001C0D1E"/>
    <w:rsid w:val="001C1240"/>
    <w:rsid w:val="001C1BB3"/>
    <w:rsid w:val="001C23E8"/>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C7F49"/>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5FE9"/>
    <w:rsid w:val="001E6B17"/>
    <w:rsid w:val="001E6D61"/>
    <w:rsid w:val="001E6F67"/>
    <w:rsid w:val="001E71A9"/>
    <w:rsid w:val="001E74A4"/>
    <w:rsid w:val="001F00E3"/>
    <w:rsid w:val="001F01A5"/>
    <w:rsid w:val="001F09BA"/>
    <w:rsid w:val="001F0A1B"/>
    <w:rsid w:val="001F0DFA"/>
    <w:rsid w:val="001F0DFB"/>
    <w:rsid w:val="001F1068"/>
    <w:rsid w:val="001F1433"/>
    <w:rsid w:val="001F15EE"/>
    <w:rsid w:val="001F1A07"/>
    <w:rsid w:val="001F1C35"/>
    <w:rsid w:val="001F1E6B"/>
    <w:rsid w:val="001F2087"/>
    <w:rsid w:val="001F2343"/>
    <w:rsid w:val="001F236E"/>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66"/>
    <w:rsid w:val="00221594"/>
    <w:rsid w:val="002219F0"/>
    <w:rsid w:val="00222383"/>
    <w:rsid w:val="002228CA"/>
    <w:rsid w:val="00222A2E"/>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5C"/>
    <w:rsid w:val="00227784"/>
    <w:rsid w:val="00230493"/>
    <w:rsid w:val="0023073C"/>
    <w:rsid w:val="00231D60"/>
    <w:rsid w:val="002321D9"/>
    <w:rsid w:val="00232745"/>
    <w:rsid w:val="0023276E"/>
    <w:rsid w:val="00232806"/>
    <w:rsid w:val="00232C50"/>
    <w:rsid w:val="0023315F"/>
    <w:rsid w:val="002333B3"/>
    <w:rsid w:val="00235795"/>
    <w:rsid w:val="002357ED"/>
    <w:rsid w:val="0023674C"/>
    <w:rsid w:val="00236FEA"/>
    <w:rsid w:val="002371C5"/>
    <w:rsid w:val="00237506"/>
    <w:rsid w:val="00237AE8"/>
    <w:rsid w:val="0024014F"/>
    <w:rsid w:val="00240D98"/>
    <w:rsid w:val="00240DAC"/>
    <w:rsid w:val="00240F78"/>
    <w:rsid w:val="0024120C"/>
    <w:rsid w:val="002415BD"/>
    <w:rsid w:val="00241962"/>
    <w:rsid w:val="00241C6C"/>
    <w:rsid w:val="00241EC6"/>
    <w:rsid w:val="0024275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1E"/>
    <w:rsid w:val="00257CBE"/>
    <w:rsid w:val="00257F80"/>
    <w:rsid w:val="00260116"/>
    <w:rsid w:val="0026012E"/>
    <w:rsid w:val="00260424"/>
    <w:rsid w:val="00260AEE"/>
    <w:rsid w:val="00260CB9"/>
    <w:rsid w:val="00261071"/>
    <w:rsid w:val="0026174D"/>
    <w:rsid w:val="00261D36"/>
    <w:rsid w:val="00261F97"/>
    <w:rsid w:val="0026220D"/>
    <w:rsid w:val="002622E6"/>
    <w:rsid w:val="00262996"/>
    <w:rsid w:val="002629DD"/>
    <w:rsid w:val="00262B41"/>
    <w:rsid w:val="00262E3A"/>
    <w:rsid w:val="002632E8"/>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0C"/>
    <w:rsid w:val="00271981"/>
    <w:rsid w:val="00271CA1"/>
    <w:rsid w:val="00272254"/>
    <w:rsid w:val="00273434"/>
    <w:rsid w:val="00273E3E"/>
    <w:rsid w:val="00273EBD"/>
    <w:rsid w:val="0027421E"/>
    <w:rsid w:val="00274561"/>
    <w:rsid w:val="00274834"/>
    <w:rsid w:val="002749A5"/>
    <w:rsid w:val="00274AFD"/>
    <w:rsid w:val="00274F83"/>
    <w:rsid w:val="00275131"/>
    <w:rsid w:val="0027520E"/>
    <w:rsid w:val="00275343"/>
    <w:rsid w:val="00275409"/>
    <w:rsid w:val="002758C5"/>
    <w:rsid w:val="00275B69"/>
    <w:rsid w:val="00276121"/>
    <w:rsid w:val="0027699C"/>
    <w:rsid w:val="00276A44"/>
    <w:rsid w:val="00276B9B"/>
    <w:rsid w:val="0027785D"/>
    <w:rsid w:val="00277990"/>
    <w:rsid w:val="00277BD6"/>
    <w:rsid w:val="00277DDF"/>
    <w:rsid w:val="00280251"/>
    <w:rsid w:val="00280B47"/>
    <w:rsid w:val="00280CB1"/>
    <w:rsid w:val="00280EFC"/>
    <w:rsid w:val="0028161C"/>
    <w:rsid w:val="002816B9"/>
    <w:rsid w:val="002818CC"/>
    <w:rsid w:val="0028277B"/>
    <w:rsid w:val="00282812"/>
    <w:rsid w:val="00282F64"/>
    <w:rsid w:val="00283662"/>
    <w:rsid w:val="00283C23"/>
    <w:rsid w:val="00284033"/>
    <w:rsid w:val="002847C3"/>
    <w:rsid w:val="002849DB"/>
    <w:rsid w:val="00284B19"/>
    <w:rsid w:val="00285573"/>
    <w:rsid w:val="00286207"/>
    <w:rsid w:val="00286371"/>
    <w:rsid w:val="002863D5"/>
    <w:rsid w:val="00286658"/>
    <w:rsid w:val="0028694F"/>
    <w:rsid w:val="00286ED4"/>
    <w:rsid w:val="00286F8B"/>
    <w:rsid w:val="002874EA"/>
    <w:rsid w:val="002903F3"/>
    <w:rsid w:val="002907B0"/>
    <w:rsid w:val="0029089D"/>
    <w:rsid w:val="00290E09"/>
    <w:rsid w:val="00291169"/>
    <w:rsid w:val="002913B8"/>
    <w:rsid w:val="002913F5"/>
    <w:rsid w:val="002915B7"/>
    <w:rsid w:val="002917B5"/>
    <w:rsid w:val="00291BB0"/>
    <w:rsid w:val="00291E51"/>
    <w:rsid w:val="00291FBF"/>
    <w:rsid w:val="00292545"/>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BC5"/>
    <w:rsid w:val="00296CC1"/>
    <w:rsid w:val="00296E6B"/>
    <w:rsid w:val="00297451"/>
    <w:rsid w:val="00297DE0"/>
    <w:rsid w:val="00297E90"/>
    <w:rsid w:val="002A0033"/>
    <w:rsid w:val="002A015E"/>
    <w:rsid w:val="002A01B1"/>
    <w:rsid w:val="002A0570"/>
    <w:rsid w:val="002A2166"/>
    <w:rsid w:val="002A23C5"/>
    <w:rsid w:val="002A2973"/>
    <w:rsid w:val="002A2993"/>
    <w:rsid w:val="002A29D7"/>
    <w:rsid w:val="002A2B82"/>
    <w:rsid w:val="002A31E8"/>
    <w:rsid w:val="002A3BD8"/>
    <w:rsid w:val="002A3E86"/>
    <w:rsid w:val="002A40BD"/>
    <w:rsid w:val="002A4133"/>
    <w:rsid w:val="002A4BCC"/>
    <w:rsid w:val="002A4C30"/>
    <w:rsid w:val="002A60DC"/>
    <w:rsid w:val="002A614B"/>
    <w:rsid w:val="002A6857"/>
    <w:rsid w:val="002A6A39"/>
    <w:rsid w:val="002A6AA0"/>
    <w:rsid w:val="002A75E3"/>
    <w:rsid w:val="002A7870"/>
    <w:rsid w:val="002B0968"/>
    <w:rsid w:val="002B1F8F"/>
    <w:rsid w:val="002B1FF1"/>
    <w:rsid w:val="002B1FF9"/>
    <w:rsid w:val="002B2455"/>
    <w:rsid w:val="002B2516"/>
    <w:rsid w:val="002B2E25"/>
    <w:rsid w:val="002B35B2"/>
    <w:rsid w:val="002B45AA"/>
    <w:rsid w:val="002B4B90"/>
    <w:rsid w:val="002B4E3F"/>
    <w:rsid w:val="002B51E3"/>
    <w:rsid w:val="002B5B27"/>
    <w:rsid w:val="002B6135"/>
    <w:rsid w:val="002B6BCD"/>
    <w:rsid w:val="002B6C05"/>
    <w:rsid w:val="002B6DFD"/>
    <w:rsid w:val="002B6FAF"/>
    <w:rsid w:val="002B768E"/>
    <w:rsid w:val="002B7B57"/>
    <w:rsid w:val="002C01E3"/>
    <w:rsid w:val="002C0617"/>
    <w:rsid w:val="002C061F"/>
    <w:rsid w:val="002C0C4F"/>
    <w:rsid w:val="002C0FBE"/>
    <w:rsid w:val="002C3755"/>
    <w:rsid w:val="002C3D43"/>
    <w:rsid w:val="002C43AB"/>
    <w:rsid w:val="002C443E"/>
    <w:rsid w:val="002C497E"/>
    <w:rsid w:val="002C4E2B"/>
    <w:rsid w:val="002C50C6"/>
    <w:rsid w:val="002C56D8"/>
    <w:rsid w:val="002C57C8"/>
    <w:rsid w:val="002C58DA"/>
    <w:rsid w:val="002C629E"/>
    <w:rsid w:val="002C644F"/>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5F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DA"/>
    <w:rsid w:val="002F0579"/>
    <w:rsid w:val="002F11FE"/>
    <w:rsid w:val="002F14F1"/>
    <w:rsid w:val="002F269A"/>
    <w:rsid w:val="002F279F"/>
    <w:rsid w:val="002F283F"/>
    <w:rsid w:val="002F2D3B"/>
    <w:rsid w:val="002F2DF1"/>
    <w:rsid w:val="002F32C4"/>
    <w:rsid w:val="002F389A"/>
    <w:rsid w:val="002F3AF3"/>
    <w:rsid w:val="002F3CCA"/>
    <w:rsid w:val="002F3CFC"/>
    <w:rsid w:val="002F3DC9"/>
    <w:rsid w:val="002F41AD"/>
    <w:rsid w:val="002F43FB"/>
    <w:rsid w:val="002F5527"/>
    <w:rsid w:val="002F5672"/>
    <w:rsid w:val="002F6321"/>
    <w:rsid w:val="002F64DA"/>
    <w:rsid w:val="002F6B99"/>
    <w:rsid w:val="002F6F3F"/>
    <w:rsid w:val="002F7041"/>
    <w:rsid w:val="002F7307"/>
    <w:rsid w:val="002F744E"/>
    <w:rsid w:val="002F77DE"/>
    <w:rsid w:val="002F78F6"/>
    <w:rsid w:val="002F7FD1"/>
    <w:rsid w:val="003002D0"/>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E29"/>
    <w:rsid w:val="003121BD"/>
    <w:rsid w:val="00312591"/>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AFE"/>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57"/>
    <w:rsid w:val="0034026F"/>
    <w:rsid w:val="00340B11"/>
    <w:rsid w:val="00340B71"/>
    <w:rsid w:val="00340EBF"/>
    <w:rsid w:val="00341294"/>
    <w:rsid w:val="00341ADA"/>
    <w:rsid w:val="00342CC0"/>
    <w:rsid w:val="00342F84"/>
    <w:rsid w:val="00343334"/>
    <w:rsid w:val="003435B3"/>
    <w:rsid w:val="003442B0"/>
    <w:rsid w:val="003445AE"/>
    <w:rsid w:val="00344673"/>
    <w:rsid w:val="003446BA"/>
    <w:rsid w:val="00344C38"/>
    <w:rsid w:val="0034548D"/>
    <w:rsid w:val="00345721"/>
    <w:rsid w:val="003459F8"/>
    <w:rsid w:val="00345BD2"/>
    <w:rsid w:val="00345E5B"/>
    <w:rsid w:val="0034618E"/>
    <w:rsid w:val="003465C1"/>
    <w:rsid w:val="00347423"/>
    <w:rsid w:val="003475CD"/>
    <w:rsid w:val="00347617"/>
    <w:rsid w:val="00347818"/>
    <w:rsid w:val="00347E33"/>
    <w:rsid w:val="00347F38"/>
    <w:rsid w:val="003505E7"/>
    <w:rsid w:val="00350B8D"/>
    <w:rsid w:val="00350E7C"/>
    <w:rsid w:val="00350F2A"/>
    <w:rsid w:val="00351204"/>
    <w:rsid w:val="003518CF"/>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2D"/>
    <w:rsid w:val="003610D3"/>
    <w:rsid w:val="00361619"/>
    <w:rsid w:val="00362AC0"/>
    <w:rsid w:val="00362D28"/>
    <w:rsid w:val="00363428"/>
    <w:rsid w:val="00363852"/>
    <w:rsid w:val="00363A78"/>
    <w:rsid w:val="00364D7D"/>
    <w:rsid w:val="00365743"/>
    <w:rsid w:val="00365767"/>
    <w:rsid w:val="0036673D"/>
    <w:rsid w:val="00366A3F"/>
    <w:rsid w:val="00366A81"/>
    <w:rsid w:val="00366A91"/>
    <w:rsid w:val="00366B73"/>
    <w:rsid w:val="00366B97"/>
    <w:rsid w:val="00366C67"/>
    <w:rsid w:val="00366F1E"/>
    <w:rsid w:val="00366F33"/>
    <w:rsid w:val="00366FC0"/>
    <w:rsid w:val="003674B3"/>
    <w:rsid w:val="00367D19"/>
    <w:rsid w:val="00370158"/>
    <w:rsid w:val="00370245"/>
    <w:rsid w:val="003707AF"/>
    <w:rsid w:val="00371627"/>
    <w:rsid w:val="00371AC2"/>
    <w:rsid w:val="00372830"/>
    <w:rsid w:val="00372B33"/>
    <w:rsid w:val="00372C70"/>
    <w:rsid w:val="00372F6D"/>
    <w:rsid w:val="003735E2"/>
    <w:rsid w:val="0037387D"/>
    <w:rsid w:val="00373BE6"/>
    <w:rsid w:val="00373EA6"/>
    <w:rsid w:val="00374808"/>
    <w:rsid w:val="00374A4E"/>
    <w:rsid w:val="00374E35"/>
    <w:rsid w:val="00375734"/>
    <w:rsid w:val="00375943"/>
    <w:rsid w:val="0037613D"/>
    <w:rsid w:val="003765D2"/>
    <w:rsid w:val="00376966"/>
    <w:rsid w:val="00376975"/>
    <w:rsid w:val="00376ED2"/>
    <w:rsid w:val="00377262"/>
    <w:rsid w:val="003778C9"/>
    <w:rsid w:val="0038060E"/>
    <w:rsid w:val="003806B5"/>
    <w:rsid w:val="003808F7"/>
    <w:rsid w:val="00381934"/>
    <w:rsid w:val="00381A7A"/>
    <w:rsid w:val="00381B6F"/>
    <w:rsid w:val="00382108"/>
    <w:rsid w:val="00382335"/>
    <w:rsid w:val="00382D5F"/>
    <w:rsid w:val="003830F1"/>
    <w:rsid w:val="00383502"/>
    <w:rsid w:val="003839D2"/>
    <w:rsid w:val="00384028"/>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A1B19"/>
    <w:rsid w:val="003A1B3F"/>
    <w:rsid w:val="003A281F"/>
    <w:rsid w:val="003A3270"/>
    <w:rsid w:val="003A37E1"/>
    <w:rsid w:val="003A44C8"/>
    <w:rsid w:val="003A469E"/>
    <w:rsid w:val="003A4876"/>
    <w:rsid w:val="003A48D5"/>
    <w:rsid w:val="003A4EA9"/>
    <w:rsid w:val="003A5662"/>
    <w:rsid w:val="003A5B6D"/>
    <w:rsid w:val="003A609A"/>
    <w:rsid w:val="003A76F1"/>
    <w:rsid w:val="003A789C"/>
    <w:rsid w:val="003A7929"/>
    <w:rsid w:val="003A7986"/>
    <w:rsid w:val="003A7BFB"/>
    <w:rsid w:val="003A7E9E"/>
    <w:rsid w:val="003B03E4"/>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34B"/>
    <w:rsid w:val="003C381B"/>
    <w:rsid w:val="003C3A38"/>
    <w:rsid w:val="003C3AE5"/>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1296"/>
    <w:rsid w:val="003E143D"/>
    <w:rsid w:val="003E162A"/>
    <w:rsid w:val="003E16B3"/>
    <w:rsid w:val="003E1B25"/>
    <w:rsid w:val="003E1F22"/>
    <w:rsid w:val="003E203F"/>
    <w:rsid w:val="003E28C0"/>
    <w:rsid w:val="003E32DD"/>
    <w:rsid w:val="003E3882"/>
    <w:rsid w:val="003E4559"/>
    <w:rsid w:val="003E4724"/>
    <w:rsid w:val="003E47BB"/>
    <w:rsid w:val="003E4805"/>
    <w:rsid w:val="003E4DB4"/>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88"/>
    <w:rsid w:val="004035EE"/>
    <w:rsid w:val="0040416A"/>
    <w:rsid w:val="0040417F"/>
    <w:rsid w:val="00405597"/>
    <w:rsid w:val="00405B62"/>
    <w:rsid w:val="004061CC"/>
    <w:rsid w:val="00406346"/>
    <w:rsid w:val="004065E5"/>
    <w:rsid w:val="00406A79"/>
    <w:rsid w:val="004071C1"/>
    <w:rsid w:val="004078CB"/>
    <w:rsid w:val="00407F56"/>
    <w:rsid w:val="004104FE"/>
    <w:rsid w:val="0041098E"/>
    <w:rsid w:val="00410ABC"/>
    <w:rsid w:val="00410B0A"/>
    <w:rsid w:val="0041187A"/>
    <w:rsid w:val="00412569"/>
    <w:rsid w:val="00412A80"/>
    <w:rsid w:val="00412C67"/>
    <w:rsid w:val="00412F25"/>
    <w:rsid w:val="004138D2"/>
    <w:rsid w:val="00413CB5"/>
    <w:rsid w:val="00414585"/>
    <w:rsid w:val="00414B81"/>
    <w:rsid w:val="00414DE3"/>
    <w:rsid w:val="0041518C"/>
    <w:rsid w:val="00415298"/>
    <w:rsid w:val="00415D8B"/>
    <w:rsid w:val="004163E0"/>
    <w:rsid w:val="00417836"/>
    <w:rsid w:val="00417AD1"/>
    <w:rsid w:val="004201F9"/>
    <w:rsid w:val="0042021E"/>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5E16"/>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2FE0"/>
    <w:rsid w:val="004431B5"/>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1479"/>
    <w:rsid w:val="00471713"/>
    <w:rsid w:val="00472506"/>
    <w:rsid w:val="00472760"/>
    <w:rsid w:val="00472B07"/>
    <w:rsid w:val="00473001"/>
    <w:rsid w:val="004732B7"/>
    <w:rsid w:val="00474557"/>
    <w:rsid w:val="004746F0"/>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6FC3"/>
    <w:rsid w:val="004A72C0"/>
    <w:rsid w:val="004A77EE"/>
    <w:rsid w:val="004A7B8A"/>
    <w:rsid w:val="004B01C9"/>
    <w:rsid w:val="004B1249"/>
    <w:rsid w:val="004B170F"/>
    <w:rsid w:val="004B1A12"/>
    <w:rsid w:val="004B1D2E"/>
    <w:rsid w:val="004B1EEB"/>
    <w:rsid w:val="004B2078"/>
    <w:rsid w:val="004B2D8E"/>
    <w:rsid w:val="004B2F3B"/>
    <w:rsid w:val="004B34BD"/>
    <w:rsid w:val="004B37CB"/>
    <w:rsid w:val="004B3D89"/>
    <w:rsid w:val="004B412D"/>
    <w:rsid w:val="004B4691"/>
    <w:rsid w:val="004B4833"/>
    <w:rsid w:val="004B5067"/>
    <w:rsid w:val="004B5CEE"/>
    <w:rsid w:val="004B5D3B"/>
    <w:rsid w:val="004B5E9B"/>
    <w:rsid w:val="004B68BB"/>
    <w:rsid w:val="004B726F"/>
    <w:rsid w:val="004B73EB"/>
    <w:rsid w:val="004B783F"/>
    <w:rsid w:val="004C0031"/>
    <w:rsid w:val="004C0623"/>
    <w:rsid w:val="004C0A9C"/>
    <w:rsid w:val="004C1003"/>
    <w:rsid w:val="004C19DF"/>
    <w:rsid w:val="004C1B00"/>
    <w:rsid w:val="004C219A"/>
    <w:rsid w:val="004C3AD6"/>
    <w:rsid w:val="004C4201"/>
    <w:rsid w:val="004C4227"/>
    <w:rsid w:val="004C4B1D"/>
    <w:rsid w:val="004C53D8"/>
    <w:rsid w:val="004C5688"/>
    <w:rsid w:val="004C5872"/>
    <w:rsid w:val="004C5AC2"/>
    <w:rsid w:val="004C5E52"/>
    <w:rsid w:val="004C6327"/>
    <w:rsid w:val="004C66F1"/>
    <w:rsid w:val="004C6C5C"/>
    <w:rsid w:val="004C7412"/>
    <w:rsid w:val="004C7937"/>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EDD"/>
    <w:rsid w:val="004D6F93"/>
    <w:rsid w:val="004D714B"/>
    <w:rsid w:val="004D75F0"/>
    <w:rsid w:val="004D7661"/>
    <w:rsid w:val="004D78ED"/>
    <w:rsid w:val="004D7F43"/>
    <w:rsid w:val="004E0144"/>
    <w:rsid w:val="004E0D66"/>
    <w:rsid w:val="004E22B8"/>
    <w:rsid w:val="004E23A7"/>
    <w:rsid w:val="004E2554"/>
    <w:rsid w:val="004E37B9"/>
    <w:rsid w:val="004E46A3"/>
    <w:rsid w:val="004E4EB1"/>
    <w:rsid w:val="004E50AB"/>
    <w:rsid w:val="004E5418"/>
    <w:rsid w:val="004E61B6"/>
    <w:rsid w:val="004E6B02"/>
    <w:rsid w:val="004E76F5"/>
    <w:rsid w:val="004E7822"/>
    <w:rsid w:val="004F04BB"/>
    <w:rsid w:val="004F0EB2"/>
    <w:rsid w:val="004F16E2"/>
    <w:rsid w:val="004F21EE"/>
    <w:rsid w:val="004F4010"/>
    <w:rsid w:val="004F46EE"/>
    <w:rsid w:val="004F52E1"/>
    <w:rsid w:val="004F5986"/>
    <w:rsid w:val="004F5F8D"/>
    <w:rsid w:val="004F6373"/>
    <w:rsid w:val="004F677C"/>
    <w:rsid w:val="004F6ABF"/>
    <w:rsid w:val="004F6E37"/>
    <w:rsid w:val="004F78CA"/>
    <w:rsid w:val="004F7E41"/>
    <w:rsid w:val="0050004B"/>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71E"/>
    <w:rsid w:val="00515B07"/>
    <w:rsid w:val="00516146"/>
    <w:rsid w:val="00516384"/>
    <w:rsid w:val="0051638B"/>
    <w:rsid w:val="00516CE0"/>
    <w:rsid w:val="005172BB"/>
    <w:rsid w:val="00517B5C"/>
    <w:rsid w:val="00517CCB"/>
    <w:rsid w:val="00520CC3"/>
    <w:rsid w:val="00520F0F"/>
    <w:rsid w:val="00521159"/>
    <w:rsid w:val="005211C4"/>
    <w:rsid w:val="00521484"/>
    <w:rsid w:val="00522156"/>
    <w:rsid w:val="0052250B"/>
    <w:rsid w:val="00522599"/>
    <w:rsid w:val="00522C81"/>
    <w:rsid w:val="0052439D"/>
    <w:rsid w:val="00525347"/>
    <w:rsid w:val="005256B0"/>
    <w:rsid w:val="00525BF0"/>
    <w:rsid w:val="00525C2F"/>
    <w:rsid w:val="00526671"/>
    <w:rsid w:val="00526760"/>
    <w:rsid w:val="00526855"/>
    <w:rsid w:val="00526B31"/>
    <w:rsid w:val="0052762B"/>
    <w:rsid w:val="00527941"/>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A26"/>
    <w:rsid w:val="00545F72"/>
    <w:rsid w:val="00546838"/>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23"/>
    <w:rsid w:val="005757C1"/>
    <w:rsid w:val="00575F1E"/>
    <w:rsid w:val="005761F2"/>
    <w:rsid w:val="00576A85"/>
    <w:rsid w:val="00577557"/>
    <w:rsid w:val="0057763B"/>
    <w:rsid w:val="005779C1"/>
    <w:rsid w:val="00577D10"/>
    <w:rsid w:val="0058033C"/>
    <w:rsid w:val="00580AE5"/>
    <w:rsid w:val="00581A68"/>
    <w:rsid w:val="00581B00"/>
    <w:rsid w:val="00582724"/>
    <w:rsid w:val="00582B32"/>
    <w:rsid w:val="00582D70"/>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07B"/>
    <w:rsid w:val="00596ADF"/>
    <w:rsid w:val="00597401"/>
    <w:rsid w:val="005A09B5"/>
    <w:rsid w:val="005A0D29"/>
    <w:rsid w:val="005A0EB5"/>
    <w:rsid w:val="005A153F"/>
    <w:rsid w:val="005A1557"/>
    <w:rsid w:val="005A18EE"/>
    <w:rsid w:val="005A1B4F"/>
    <w:rsid w:val="005A2454"/>
    <w:rsid w:val="005A2A9B"/>
    <w:rsid w:val="005A3CCD"/>
    <w:rsid w:val="005A41E4"/>
    <w:rsid w:val="005A48F1"/>
    <w:rsid w:val="005A6AD0"/>
    <w:rsid w:val="005A77C9"/>
    <w:rsid w:val="005A7C0C"/>
    <w:rsid w:val="005B0125"/>
    <w:rsid w:val="005B0316"/>
    <w:rsid w:val="005B05C2"/>
    <w:rsid w:val="005B0F97"/>
    <w:rsid w:val="005B12C8"/>
    <w:rsid w:val="005B15C2"/>
    <w:rsid w:val="005B1738"/>
    <w:rsid w:val="005B1B6E"/>
    <w:rsid w:val="005B1DDF"/>
    <w:rsid w:val="005B2203"/>
    <w:rsid w:val="005B25EB"/>
    <w:rsid w:val="005B29C4"/>
    <w:rsid w:val="005B2C5C"/>
    <w:rsid w:val="005B3056"/>
    <w:rsid w:val="005B3177"/>
    <w:rsid w:val="005B347E"/>
    <w:rsid w:val="005B3CD0"/>
    <w:rsid w:val="005B46B2"/>
    <w:rsid w:val="005B4D36"/>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7096"/>
    <w:rsid w:val="005C7286"/>
    <w:rsid w:val="005C733C"/>
    <w:rsid w:val="005C7699"/>
    <w:rsid w:val="005C7C7A"/>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6F0"/>
    <w:rsid w:val="005E4829"/>
    <w:rsid w:val="005E4EA1"/>
    <w:rsid w:val="005E5E8F"/>
    <w:rsid w:val="005E611E"/>
    <w:rsid w:val="005E676A"/>
    <w:rsid w:val="005E6839"/>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779"/>
    <w:rsid w:val="005F6806"/>
    <w:rsid w:val="005F69AA"/>
    <w:rsid w:val="005F6B1E"/>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C89"/>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17A92"/>
    <w:rsid w:val="00620799"/>
    <w:rsid w:val="0062093A"/>
    <w:rsid w:val="0062116D"/>
    <w:rsid w:val="00621A09"/>
    <w:rsid w:val="00621C92"/>
    <w:rsid w:val="00622921"/>
    <w:rsid w:val="00622F15"/>
    <w:rsid w:val="0062322C"/>
    <w:rsid w:val="00623E86"/>
    <w:rsid w:val="00624DAC"/>
    <w:rsid w:val="00625E97"/>
    <w:rsid w:val="00625F3F"/>
    <w:rsid w:val="00626C0D"/>
    <w:rsid w:val="00627034"/>
    <w:rsid w:val="00627285"/>
    <w:rsid w:val="00627325"/>
    <w:rsid w:val="006274B4"/>
    <w:rsid w:val="0062751C"/>
    <w:rsid w:val="006275ED"/>
    <w:rsid w:val="006276A9"/>
    <w:rsid w:val="0063099F"/>
    <w:rsid w:val="00630BD3"/>
    <w:rsid w:val="00631142"/>
    <w:rsid w:val="006317BC"/>
    <w:rsid w:val="00631BBD"/>
    <w:rsid w:val="00631C18"/>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CD9"/>
    <w:rsid w:val="00643E52"/>
    <w:rsid w:val="00643FC5"/>
    <w:rsid w:val="006446A5"/>
    <w:rsid w:val="0064484A"/>
    <w:rsid w:val="00644AE7"/>
    <w:rsid w:val="00644BD6"/>
    <w:rsid w:val="00644E06"/>
    <w:rsid w:val="006452FD"/>
    <w:rsid w:val="0064558D"/>
    <w:rsid w:val="0064586D"/>
    <w:rsid w:val="00645DE7"/>
    <w:rsid w:val="00646063"/>
    <w:rsid w:val="00646925"/>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089"/>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44E"/>
    <w:rsid w:val="00667547"/>
    <w:rsid w:val="006719B3"/>
    <w:rsid w:val="0067271D"/>
    <w:rsid w:val="00672918"/>
    <w:rsid w:val="00672A34"/>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1D9F"/>
    <w:rsid w:val="0069214E"/>
    <w:rsid w:val="006930A3"/>
    <w:rsid w:val="006933C9"/>
    <w:rsid w:val="006935BF"/>
    <w:rsid w:val="00693AE1"/>
    <w:rsid w:val="0069446A"/>
    <w:rsid w:val="00694768"/>
    <w:rsid w:val="00694D5D"/>
    <w:rsid w:val="00694E59"/>
    <w:rsid w:val="006955A5"/>
    <w:rsid w:val="006964B7"/>
    <w:rsid w:val="00696F88"/>
    <w:rsid w:val="0069733E"/>
    <w:rsid w:val="006977CC"/>
    <w:rsid w:val="006A0455"/>
    <w:rsid w:val="006A0685"/>
    <w:rsid w:val="006A0CB5"/>
    <w:rsid w:val="006A0D71"/>
    <w:rsid w:val="006A12EF"/>
    <w:rsid w:val="006A15DE"/>
    <w:rsid w:val="006A1830"/>
    <w:rsid w:val="006A3056"/>
    <w:rsid w:val="006A35BD"/>
    <w:rsid w:val="006A369C"/>
    <w:rsid w:val="006A3874"/>
    <w:rsid w:val="006A395C"/>
    <w:rsid w:val="006A43BE"/>
    <w:rsid w:val="006A46A7"/>
    <w:rsid w:val="006A4A4E"/>
    <w:rsid w:val="006A5591"/>
    <w:rsid w:val="006A5643"/>
    <w:rsid w:val="006A5825"/>
    <w:rsid w:val="006A5C86"/>
    <w:rsid w:val="006A60DA"/>
    <w:rsid w:val="006A6625"/>
    <w:rsid w:val="006A6D6C"/>
    <w:rsid w:val="006A7836"/>
    <w:rsid w:val="006A79BA"/>
    <w:rsid w:val="006B0018"/>
    <w:rsid w:val="006B06D5"/>
    <w:rsid w:val="006B106C"/>
    <w:rsid w:val="006B15E1"/>
    <w:rsid w:val="006B1CCC"/>
    <w:rsid w:val="006B1FBC"/>
    <w:rsid w:val="006B264B"/>
    <w:rsid w:val="006B29E3"/>
    <w:rsid w:val="006B3348"/>
    <w:rsid w:val="006B35C6"/>
    <w:rsid w:val="006B3728"/>
    <w:rsid w:val="006B39A8"/>
    <w:rsid w:val="006B3A53"/>
    <w:rsid w:val="006B3FEF"/>
    <w:rsid w:val="006B400B"/>
    <w:rsid w:val="006B4C45"/>
    <w:rsid w:val="006B4F60"/>
    <w:rsid w:val="006B53B5"/>
    <w:rsid w:val="006B59A4"/>
    <w:rsid w:val="006B5BDC"/>
    <w:rsid w:val="006B6313"/>
    <w:rsid w:val="006B65E5"/>
    <w:rsid w:val="006B7276"/>
    <w:rsid w:val="006B749E"/>
    <w:rsid w:val="006B7742"/>
    <w:rsid w:val="006B77EA"/>
    <w:rsid w:val="006C0069"/>
    <w:rsid w:val="006C035F"/>
    <w:rsid w:val="006C137D"/>
    <w:rsid w:val="006C13E4"/>
    <w:rsid w:val="006C146A"/>
    <w:rsid w:val="006C1704"/>
    <w:rsid w:val="006C251C"/>
    <w:rsid w:val="006C252A"/>
    <w:rsid w:val="006C2711"/>
    <w:rsid w:val="006C31BF"/>
    <w:rsid w:val="006C3804"/>
    <w:rsid w:val="006C3BAC"/>
    <w:rsid w:val="006C3E81"/>
    <w:rsid w:val="006C43FA"/>
    <w:rsid w:val="006C4547"/>
    <w:rsid w:val="006C5695"/>
    <w:rsid w:val="006C58AC"/>
    <w:rsid w:val="006C59F3"/>
    <w:rsid w:val="006C64E5"/>
    <w:rsid w:val="006C69E5"/>
    <w:rsid w:val="006C69F1"/>
    <w:rsid w:val="006C6E8D"/>
    <w:rsid w:val="006D07F7"/>
    <w:rsid w:val="006D0ACC"/>
    <w:rsid w:val="006D0DAB"/>
    <w:rsid w:val="006D10F4"/>
    <w:rsid w:val="006D135E"/>
    <w:rsid w:val="006D1397"/>
    <w:rsid w:val="006D15F4"/>
    <w:rsid w:val="006D16AD"/>
    <w:rsid w:val="006D16B9"/>
    <w:rsid w:val="006D1945"/>
    <w:rsid w:val="006D1AB2"/>
    <w:rsid w:val="006D1FD3"/>
    <w:rsid w:val="006D239C"/>
    <w:rsid w:val="006D25C7"/>
    <w:rsid w:val="006D31C3"/>
    <w:rsid w:val="006D408E"/>
    <w:rsid w:val="006D4D8C"/>
    <w:rsid w:val="006D533A"/>
    <w:rsid w:val="006D5A76"/>
    <w:rsid w:val="006D5ED9"/>
    <w:rsid w:val="006D6620"/>
    <w:rsid w:val="006D66F4"/>
    <w:rsid w:val="006D69F9"/>
    <w:rsid w:val="006D6FEA"/>
    <w:rsid w:val="006D7020"/>
    <w:rsid w:val="006D7219"/>
    <w:rsid w:val="006D7E41"/>
    <w:rsid w:val="006E09A8"/>
    <w:rsid w:val="006E0C1E"/>
    <w:rsid w:val="006E0CC1"/>
    <w:rsid w:val="006E0F17"/>
    <w:rsid w:val="006E12C2"/>
    <w:rsid w:val="006E1301"/>
    <w:rsid w:val="006E159E"/>
    <w:rsid w:val="006E1D2E"/>
    <w:rsid w:val="006E2369"/>
    <w:rsid w:val="006E3403"/>
    <w:rsid w:val="006E3408"/>
    <w:rsid w:val="006E3575"/>
    <w:rsid w:val="006E398B"/>
    <w:rsid w:val="006E3A57"/>
    <w:rsid w:val="006E3B03"/>
    <w:rsid w:val="006E3B1A"/>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6F7711"/>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14E"/>
    <w:rsid w:val="00706532"/>
    <w:rsid w:val="007070F5"/>
    <w:rsid w:val="00707219"/>
    <w:rsid w:val="0070747A"/>
    <w:rsid w:val="00710577"/>
    <w:rsid w:val="00710627"/>
    <w:rsid w:val="0071086A"/>
    <w:rsid w:val="00710A82"/>
    <w:rsid w:val="00710CAD"/>
    <w:rsid w:val="00710E64"/>
    <w:rsid w:val="00710EED"/>
    <w:rsid w:val="00710F77"/>
    <w:rsid w:val="00711131"/>
    <w:rsid w:val="007114EB"/>
    <w:rsid w:val="007119F2"/>
    <w:rsid w:val="00711B33"/>
    <w:rsid w:val="00711B3A"/>
    <w:rsid w:val="00711E7A"/>
    <w:rsid w:val="00711EEF"/>
    <w:rsid w:val="007120DD"/>
    <w:rsid w:val="00712196"/>
    <w:rsid w:val="007122D0"/>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1DAA"/>
    <w:rsid w:val="0072216B"/>
    <w:rsid w:val="00723314"/>
    <w:rsid w:val="007234C8"/>
    <w:rsid w:val="00723DBA"/>
    <w:rsid w:val="0072428F"/>
    <w:rsid w:val="007245D5"/>
    <w:rsid w:val="007246E8"/>
    <w:rsid w:val="00724826"/>
    <w:rsid w:val="00724A11"/>
    <w:rsid w:val="00724D7B"/>
    <w:rsid w:val="007253BB"/>
    <w:rsid w:val="00725E58"/>
    <w:rsid w:val="00725FF0"/>
    <w:rsid w:val="0072693B"/>
    <w:rsid w:val="00726AC1"/>
    <w:rsid w:val="00726CE6"/>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77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4CD"/>
    <w:rsid w:val="0075063F"/>
    <w:rsid w:val="0075069C"/>
    <w:rsid w:val="007507DC"/>
    <w:rsid w:val="00750BE6"/>
    <w:rsid w:val="0075133B"/>
    <w:rsid w:val="007517D4"/>
    <w:rsid w:val="00751DBC"/>
    <w:rsid w:val="00751FEE"/>
    <w:rsid w:val="00752609"/>
    <w:rsid w:val="00752734"/>
    <w:rsid w:val="00752990"/>
    <w:rsid w:val="00752B7C"/>
    <w:rsid w:val="00752D1F"/>
    <w:rsid w:val="00754414"/>
    <w:rsid w:val="00754FA9"/>
    <w:rsid w:val="00755136"/>
    <w:rsid w:val="00755668"/>
    <w:rsid w:val="0075577F"/>
    <w:rsid w:val="00755DEA"/>
    <w:rsid w:val="0075603F"/>
    <w:rsid w:val="007560BB"/>
    <w:rsid w:val="007565B8"/>
    <w:rsid w:val="00756C7B"/>
    <w:rsid w:val="00756E3A"/>
    <w:rsid w:val="007571D8"/>
    <w:rsid w:val="007605E9"/>
    <w:rsid w:val="007619AD"/>
    <w:rsid w:val="00761BA6"/>
    <w:rsid w:val="00761F36"/>
    <w:rsid w:val="00763110"/>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3E05"/>
    <w:rsid w:val="0077493F"/>
    <w:rsid w:val="0077509B"/>
    <w:rsid w:val="00775C1B"/>
    <w:rsid w:val="0077600D"/>
    <w:rsid w:val="007762BA"/>
    <w:rsid w:val="00776B2A"/>
    <w:rsid w:val="007773C4"/>
    <w:rsid w:val="00780232"/>
    <w:rsid w:val="00780611"/>
    <w:rsid w:val="007810AF"/>
    <w:rsid w:val="007817EA"/>
    <w:rsid w:val="007832CA"/>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1C9"/>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990"/>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3E1"/>
    <w:rsid w:val="007C06DB"/>
    <w:rsid w:val="007C103D"/>
    <w:rsid w:val="007C1079"/>
    <w:rsid w:val="007C12B1"/>
    <w:rsid w:val="007C1358"/>
    <w:rsid w:val="007C14EE"/>
    <w:rsid w:val="007C1537"/>
    <w:rsid w:val="007C280A"/>
    <w:rsid w:val="007C291A"/>
    <w:rsid w:val="007C2D23"/>
    <w:rsid w:val="007C2FEB"/>
    <w:rsid w:val="007C3E71"/>
    <w:rsid w:val="007C44A3"/>
    <w:rsid w:val="007C5299"/>
    <w:rsid w:val="007C52B2"/>
    <w:rsid w:val="007C53D3"/>
    <w:rsid w:val="007C5652"/>
    <w:rsid w:val="007C5C32"/>
    <w:rsid w:val="007C5CF0"/>
    <w:rsid w:val="007C61DB"/>
    <w:rsid w:val="007C6201"/>
    <w:rsid w:val="007C64E8"/>
    <w:rsid w:val="007C6AC4"/>
    <w:rsid w:val="007C71D2"/>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6EB"/>
    <w:rsid w:val="007E0849"/>
    <w:rsid w:val="007E0C31"/>
    <w:rsid w:val="007E0DD3"/>
    <w:rsid w:val="007E179E"/>
    <w:rsid w:val="007E2217"/>
    <w:rsid w:val="007E2225"/>
    <w:rsid w:val="007E28E0"/>
    <w:rsid w:val="007E28E3"/>
    <w:rsid w:val="007E29AC"/>
    <w:rsid w:val="007E2FD9"/>
    <w:rsid w:val="007E34E3"/>
    <w:rsid w:val="007E3816"/>
    <w:rsid w:val="007E3DB5"/>
    <w:rsid w:val="007E3ED4"/>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9E8"/>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4C02"/>
    <w:rsid w:val="008150FA"/>
    <w:rsid w:val="00815566"/>
    <w:rsid w:val="00815E64"/>
    <w:rsid w:val="00817033"/>
    <w:rsid w:val="0081734D"/>
    <w:rsid w:val="0081743C"/>
    <w:rsid w:val="00817678"/>
    <w:rsid w:val="008179FE"/>
    <w:rsid w:val="0082000D"/>
    <w:rsid w:val="008200CA"/>
    <w:rsid w:val="00820BD1"/>
    <w:rsid w:val="00820C6E"/>
    <w:rsid w:val="00821342"/>
    <w:rsid w:val="0082162D"/>
    <w:rsid w:val="008216E6"/>
    <w:rsid w:val="00821CD7"/>
    <w:rsid w:val="00822185"/>
    <w:rsid w:val="00822CDE"/>
    <w:rsid w:val="00822D8E"/>
    <w:rsid w:val="00822EB2"/>
    <w:rsid w:val="008238C5"/>
    <w:rsid w:val="008239EF"/>
    <w:rsid w:val="00823DEB"/>
    <w:rsid w:val="00823E36"/>
    <w:rsid w:val="008258E0"/>
    <w:rsid w:val="008263F4"/>
    <w:rsid w:val="00826B95"/>
    <w:rsid w:val="00827332"/>
    <w:rsid w:val="00830103"/>
    <w:rsid w:val="00830236"/>
    <w:rsid w:val="008304F9"/>
    <w:rsid w:val="00830724"/>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D26"/>
    <w:rsid w:val="008401D6"/>
    <w:rsid w:val="00840364"/>
    <w:rsid w:val="008407FC"/>
    <w:rsid w:val="00840EC5"/>
    <w:rsid w:val="00841331"/>
    <w:rsid w:val="00841614"/>
    <w:rsid w:val="0084197B"/>
    <w:rsid w:val="00841DEF"/>
    <w:rsid w:val="00841E99"/>
    <w:rsid w:val="00842BA6"/>
    <w:rsid w:val="00842DC0"/>
    <w:rsid w:val="00842E3F"/>
    <w:rsid w:val="00842EA5"/>
    <w:rsid w:val="00842FE0"/>
    <w:rsid w:val="00843047"/>
    <w:rsid w:val="008431BA"/>
    <w:rsid w:val="008437FF"/>
    <w:rsid w:val="008444F9"/>
    <w:rsid w:val="0084482E"/>
    <w:rsid w:val="00844EA3"/>
    <w:rsid w:val="00844ED4"/>
    <w:rsid w:val="008453A5"/>
    <w:rsid w:val="008463F6"/>
    <w:rsid w:val="00846956"/>
    <w:rsid w:val="00846DE8"/>
    <w:rsid w:val="0084720C"/>
    <w:rsid w:val="00847857"/>
    <w:rsid w:val="00847930"/>
    <w:rsid w:val="00847C75"/>
    <w:rsid w:val="00847DEC"/>
    <w:rsid w:val="008500C3"/>
    <w:rsid w:val="00850933"/>
    <w:rsid w:val="00850FF1"/>
    <w:rsid w:val="008511A3"/>
    <w:rsid w:val="00851F14"/>
    <w:rsid w:val="008520AE"/>
    <w:rsid w:val="0085231D"/>
    <w:rsid w:val="0085268A"/>
    <w:rsid w:val="008529B4"/>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122B"/>
    <w:rsid w:val="008613E8"/>
    <w:rsid w:val="00861D1B"/>
    <w:rsid w:val="00861F98"/>
    <w:rsid w:val="0086252F"/>
    <w:rsid w:val="00862B09"/>
    <w:rsid w:val="00862C54"/>
    <w:rsid w:val="00863247"/>
    <w:rsid w:val="00863301"/>
    <w:rsid w:val="00863423"/>
    <w:rsid w:val="00863426"/>
    <w:rsid w:val="008641E7"/>
    <w:rsid w:val="00864689"/>
    <w:rsid w:val="008659AE"/>
    <w:rsid w:val="00865E57"/>
    <w:rsid w:val="00865F3C"/>
    <w:rsid w:val="008661A7"/>
    <w:rsid w:val="008666D1"/>
    <w:rsid w:val="008667B8"/>
    <w:rsid w:val="00867E17"/>
    <w:rsid w:val="00870A83"/>
    <w:rsid w:val="00871644"/>
    <w:rsid w:val="00872029"/>
    <w:rsid w:val="0087220C"/>
    <w:rsid w:val="0087280C"/>
    <w:rsid w:val="008733DB"/>
    <w:rsid w:val="00874211"/>
    <w:rsid w:val="008752FB"/>
    <w:rsid w:val="00875455"/>
    <w:rsid w:val="00875966"/>
    <w:rsid w:val="00875A9F"/>
    <w:rsid w:val="0087626A"/>
    <w:rsid w:val="0087642A"/>
    <w:rsid w:val="00876456"/>
    <w:rsid w:val="00876780"/>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53B"/>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224"/>
    <w:rsid w:val="0089632D"/>
    <w:rsid w:val="00897018"/>
    <w:rsid w:val="008970C1"/>
    <w:rsid w:val="008977C3"/>
    <w:rsid w:val="00897C3C"/>
    <w:rsid w:val="008A0403"/>
    <w:rsid w:val="008A19C4"/>
    <w:rsid w:val="008A1A96"/>
    <w:rsid w:val="008A1C63"/>
    <w:rsid w:val="008A1CF4"/>
    <w:rsid w:val="008A2363"/>
    <w:rsid w:val="008A2471"/>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2B49"/>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1E3D"/>
    <w:rsid w:val="008C2737"/>
    <w:rsid w:val="008C2D89"/>
    <w:rsid w:val="008C33BB"/>
    <w:rsid w:val="008C38B0"/>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1834"/>
    <w:rsid w:val="008D29C0"/>
    <w:rsid w:val="008D3BEB"/>
    <w:rsid w:val="008D4083"/>
    <w:rsid w:val="008D436F"/>
    <w:rsid w:val="008D4FDA"/>
    <w:rsid w:val="008D5450"/>
    <w:rsid w:val="008D7410"/>
    <w:rsid w:val="008D745A"/>
    <w:rsid w:val="008D78C6"/>
    <w:rsid w:val="008E01E5"/>
    <w:rsid w:val="008E05C3"/>
    <w:rsid w:val="008E061C"/>
    <w:rsid w:val="008E07B3"/>
    <w:rsid w:val="008E0FDA"/>
    <w:rsid w:val="008E11B7"/>
    <w:rsid w:val="008E18F2"/>
    <w:rsid w:val="008E1B4C"/>
    <w:rsid w:val="008E25EB"/>
    <w:rsid w:val="008E2662"/>
    <w:rsid w:val="008E37F6"/>
    <w:rsid w:val="008E38F3"/>
    <w:rsid w:val="008E3A1F"/>
    <w:rsid w:val="008E3A3C"/>
    <w:rsid w:val="008E3B0A"/>
    <w:rsid w:val="008E3BCB"/>
    <w:rsid w:val="008E40CC"/>
    <w:rsid w:val="008E4F0A"/>
    <w:rsid w:val="008E5183"/>
    <w:rsid w:val="008E5484"/>
    <w:rsid w:val="008E5814"/>
    <w:rsid w:val="008E59EB"/>
    <w:rsid w:val="008E5A0F"/>
    <w:rsid w:val="008E5D59"/>
    <w:rsid w:val="008E6C35"/>
    <w:rsid w:val="008E6D6C"/>
    <w:rsid w:val="008E6EF3"/>
    <w:rsid w:val="008E6FED"/>
    <w:rsid w:val="008E72D9"/>
    <w:rsid w:val="008E7876"/>
    <w:rsid w:val="008F00AF"/>
    <w:rsid w:val="008F014D"/>
    <w:rsid w:val="008F0B97"/>
    <w:rsid w:val="008F118B"/>
    <w:rsid w:val="008F1B8B"/>
    <w:rsid w:val="008F21B4"/>
    <w:rsid w:val="008F277C"/>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51E"/>
    <w:rsid w:val="009008D9"/>
    <w:rsid w:val="00900932"/>
    <w:rsid w:val="00901450"/>
    <w:rsid w:val="00901715"/>
    <w:rsid w:val="00901A00"/>
    <w:rsid w:val="009023D1"/>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29F"/>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6EA"/>
    <w:rsid w:val="00927C62"/>
    <w:rsid w:val="0093032D"/>
    <w:rsid w:val="0093035B"/>
    <w:rsid w:val="0093061F"/>
    <w:rsid w:val="00930A38"/>
    <w:rsid w:val="009310A3"/>
    <w:rsid w:val="009317C3"/>
    <w:rsid w:val="00931F9D"/>
    <w:rsid w:val="0093235A"/>
    <w:rsid w:val="009326D7"/>
    <w:rsid w:val="0093394F"/>
    <w:rsid w:val="00933A2D"/>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3F3"/>
    <w:rsid w:val="009435E6"/>
    <w:rsid w:val="0094389F"/>
    <w:rsid w:val="00944791"/>
    <w:rsid w:val="00944AF1"/>
    <w:rsid w:val="00945BE5"/>
    <w:rsid w:val="0094621E"/>
    <w:rsid w:val="00946C26"/>
    <w:rsid w:val="00946CAE"/>
    <w:rsid w:val="0094703F"/>
    <w:rsid w:val="009470FF"/>
    <w:rsid w:val="00947F06"/>
    <w:rsid w:val="00950452"/>
    <w:rsid w:val="00950D30"/>
    <w:rsid w:val="00951DE2"/>
    <w:rsid w:val="0095234C"/>
    <w:rsid w:val="0095253C"/>
    <w:rsid w:val="00953663"/>
    <w:rsid w:val="00953878"/>
    <w:rsid w:val="00953A7B"/>
    <w:rsid w:val="00953B12"/>
    <w:rsid w:val="00953E2B"/>
    <w:rsid w:val="009540C4"/>
    <w:rsid w:val="00954B3D"/>
    <w:rsid w:val="00954D1F"/>
    <w:rsid w:val="00956143"/>
    <w:rsid w:val="00956922"/>
    <w:rsid w:val="00956ED3"/>
    <w:rsid w:val="009573AB"/>
    <w:rsid w:val="00957AF5"/>
    <w:rsid w:val="009602F7"/>
    <w:rsid w:val="0096046E"/>
    <w:rsid w:val="00960510"/>
    <w:rsid w:val="00960ADF"/>
    <w:rsid w:val="00960B93"/>
    <w:rsid w:val="0096101D"/>
    <w:rsid w:val="00961B38"/>
    <w:rsid w:val="009621D7"/>
    <w:rsid w:val="0096284C"/>
    <w:rsid w:val="00962EDB"/>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A20"/>
    <w:rsid w:val="00970CB3"/>
    <w:rsid w:val="00970F79"/>
    <w:rsid w:val="0097103A"/>
    <w:rsid w:val="00971280"/>
    <w:rsid w:val="009718FD"/>
    <w:rsid w:val="00972CCA"/>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20D"/>
    <w:rsid w:val="009865DF"/>
    <w:rsid w:val="00986C52"/>
    <w:rsid w:val="00986EEC"/>
    <w:rsid w:val="00987DF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7F0"/>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02D"/>
    <w:rsid w:val="009A5201"/>
    <w:rsid w:val="009A55C3"/>
    <w:rsid w:val="009A5E25"/>
    <w:rsid w:val="009A6ED8"/>
    <w:rsid w:val="009A70B3"/>
    <w:rsid w:val="009A780E"/>
    <w:rsid w:val="009A78F4"/>
    <w:rsid w:val="009A7E56"/>
    <w:rsid w:val="009B097E"/>
    <w:rsid w:val="009B0E52"/>
    <w:rsid w:val="009B1168"/>
    <w:rsid w:val="009B16F2"/>
    <w:rsid w:val="009B1A96"/>
    <w:rsid w:val="009B2AA6"/>
    <w:rsid w:val="009B348C"/>
    <w:rsid w:val="009B36B5"/>
    <w:rsid w:val="009B3A1E"/>
    <w:rsid w:val="009B3B4E"/>
    <w:rsid w:val="009B4262"/>
    <w:rsid w:val="009B43B6"/>
    <w:rsid w:val="009B43EC"/>
    <w:rsid w:val="009B4AC0"/>
    <w:rsid w:val="009B572C"/>
    <w:rsid w:val="009B5792"/>
    <w:rsid w:val="009B6091"/>
    <w:rsid w:val="009B65D0"/>
    <w:rsid w:val="009B6AAF"/>
    <w:rsid w:val="009B710A"/>
    <w:rsid w:val="009B772B"/>
    <w:rsid w:val="009C0082"/>
    <w:rsid w:val="009C0BCF"/>
    <w:rsid w:val="009C13D4"/>
    <w:rsid w:val="009C13DE"/>
    <w:rsid w:val="009C1590"/>
    <w:rsid w:val="009C1821"/>
    <w:rsid w:val="009C1B29"/>
    <w:rsid w:val="009C1DEF"/>
    <w:rsid w:val="009C216F"/>
    <w:rsid w:val="009C23C5"/>
    <w:rsid w:val="009C2445"/>
    <w:rsid w:val="009C2A8F"/>
    <w:rsid w:val="009C2FED"/>
    <w:rsid w:val="009C313C"/>
    <w:rsid w:val="009C32C5"/>
    <w:rsid w:val="009C3492"/>
    <w:rsid w:val="009C3558"/>
    <w:rsid w:val="009C364A"/>
    <w:rsid w:val="009C4755"/>
    <w:rsid w:val="009C4A88"/>
    <w:rsid w:val="009C4B63"/>
    <w:rsid w:val="009C5320"/>
    <w:rsid w:val="009C5C1F"/>
    <w:rsid w:val="009C6829"/>
    <w:rsid w:val="009C6BC8"/>
    <w:rsid w:val="009C6D22"/>
    <w:rsid w:val="009C77EC"/>
    <w:rsid w:val="009C7A92"/>
    <w:rsid w:val="009D0598"/>
    <w:rsid w:val="009D05FC"/>
    <w:rsid w:val="009D0675"/>
    <w:rsid w:val="009D0C73"/>
    <w:rsid w:val="009D0ED9"/>
    <w:rsid w:val="009D118A"/>
    <w:rsid w:val="009D130E"/>
    <w:rsid w:val="009D175C"/>
    <w:rsid w:val="009D184B"/>
    <w:rsid w:val="009D2425"/>
    <w:rsid w:val="009D2961"/>
    <w:rsid w:val="009D35BD"/>
    <w:rsid w:val="009D35EC"/>
    <w:rsid w:val="009D3680"/>
    <w:rsid w:val="009D3A23"/>
    <w:rsid w:val="009D419F"/>
    <w:rsid w:val="009D492D"/>
    <w:rsid w:val="009D4F0C"/>
    <w:rsid w:val="009D530B"/>
    <w:rsid w:val="009D54A1"/>
    <w:rsid w:val="009D5643"/>
    <w:rsid w:val="009D5855"/>
    <w:rsid w:val="009D58F3"/>
    <w:rsid w:val="009D5BEB"/>
    <w:rsid w:val="009D61BE"/>
    <w:rsid w:val="009D6EB2"/>
    <w:rsid w:val="009E07C4"/>
    <w:rsid w:val="009E0D23"/>
    <w:rsid w:val="009E123E"/>
    <w:rsid w:val="009E12F0"/>
    <w:rsid w:val="009E1400"/>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72A"/>
    <w:rsid w:val="009F0CB4"/>
    <w:rsid w:val="009F140E"/>
    <w:rsid w:val="009F1B55"/>
    <w:rsid w:val="009F2381"/>
    <w:rsid w:val="009F2759"/>
    <w:rsid w:val="009F2B99"/>
    <w:rsid w:val="009F3042"/>
    <w:rsid w:val="009F313C"/>
    <w:rsid w:val="009F340D"/>
    <w:rsid w:val="009F3757"/>
    <w:rsid w:val="009F3DB6"/>
    <w:rsid w:val="009F4D3E"/>
    <w:rsid w:val="009F5315"/>
    <w:rsid w:val="009F57A3"/>
    <w:rsid w:val="009F5965"/>
    <w:rsid w:val="009F5BD6"/>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4D0F"/>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C22"/>
    <w:rsid w:val="00A16D9A"/>
    <w:rsid w:val="00A17B89"/>
    <w:rsid w:val="00A17C1E"/>
    <w:rsid w:val="00A2054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818"/>
    <w:rsid w:val="00A46C45"/>
    <w:rsid w:val="00A46CE4"/>
    <w:rsid w:val="00A471BC"/>
    <w:rsid w:val="00A4764D"/>
    <w:rsid w:val="00A476A7"/>
    <w:rsid w:val="00A47897"/>
    <w:rsid w:val="00A47926"/>
    <w:rsid w:val="00A47ADF"/>
    <w:rsid w:val="00A47B1B"/>
    <w:rsid w:val="00A47D07"/>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47E2"/>
    <w:rsid w:val="00A554D0"/>
    <w:rsid w:val="00A55839"/>
    <w:rsid w:val="00A56490"/>
    <w:rsid w:val="00A56BD3"/>
    <w:rsid w:val="00A5719A"/>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675"/>
    <w:rsid w:val="00A65EAF"/>
    <w:rsid w:val="00A66092"/>
    <w:rsid w:val="00A662FB"/>
    <w:rsid w:val="00A66377"/>
    <w:rsid w:val="00A66594"/>
    <w:rsid w:val="00A675F9"/>
    <w:rsid w:val="00A707FA"/>
    <w:rsid w:val="00A70ED1"/>
    <w:rsid w:val="00A710D3"/>
    <w:rsid w:val="00A717CE"/>
    <w:rsid w:val="00A71AFF"/>
    <w:rsid w:val="00A71D6C"/>
    <w:rsid w:val="00A7213C"/>
    <w:rsid w:val="00A724D4"/>
    <w:rsid w:val="00A72736"/>
    <w:rsid w:val="00A729EE"/>
    <w:rsid w:val="00A72D75"/>
    <w:rsid w:val="00A7300B"/>
    <w:rsid w:val="00A7325D"/>
    <w:rsid w:val="00A7333C"/>
    <w:rsid w:val="00A735CD"/>
    <w:rsid w:val="00A73BD8"/>
    <w:rsid w:val="00A741A1"/>
    <w:rsid w:val="00A747D9"/>
    <w:rsid w:val="00A7580C"/>
    <w:rsid w:val="00A75AF6"/>
    <w:rsid w:val="00A764DD"/>
    <w:rsid w:val="00A7682D"/>
    <w:rsid w:val="00A76A89"/>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3DC"/>
    <w:rsid w:val="00A9546A"/>
    <w:rsid w:val="00A9654E"/>
    <w:rsid w:val="00A9724B"/>
    <w:rsid w:val="00A972C8"/>
    <w:rsid w:val="00A97606"/>
    <w:rsid w:val="00A97753"/>
    <w:rsid w:val="00A97D05"/>
    <w:rsid w:val="00AA0276"/>
    <w:rsid w:val="00AA0934"/>
    <w:rsid w:val="00AA0B1F"/>
    <w:rsid w:val="00AA0C90"/>
    <w:rsid w:val="00AA0E0B"/>
    <w:rsid w:val="00AA14C6"/>
    <w:rsid w:val="00AA1544"/>
    <w:rsid w:val="00AA15F0"/>
    <w:rsid w:val="00AA16D3"/>
    <w:rsid w:val="00AA16E8"/>
    <w:rsid w:val="00AA1AE4"/>
    <w:rsid w:val="00AA1B14"/>
    <w:rsid w:val="00AA202C"/>
    <w:rsid w:val="00AA22AD"/>
    <w:rsid w:val="00AA2AA6"/>
    <w:rsid w:val="00AA321A"/>
    <w:rsid w:val="00AA350D"/>
    <w:rsid w:val="00AA3724"/>
    <w:rsid w:val="00AA3B55"/>
    <w:rsid w:val="00AA3CD3"/>
    <w:rsid w:val="00AA3E68"/>
    <w:rsid w:val="00AA4395"/>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92A"/>
    <w:rsid w:val="00AB6C08"/>
    <w:rsid w:val="00AB6D1E"/>
    <w:rsid w:val="00AB764E"/>
    <w:rsid w:val="00AB7A3F"/>
    <w:rsid w:val="00AB7D9B"/>
    <w:rsid w:val="00AC03D4"/>
    <w:rsid w:val="00AC07DE"/>
    <w:rsid w:val="00AC0BDC"/>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193"/>
    <w:rsid w:val="00AC68E6"/>
    <w:rsid w:val="00AC692D"/>
    <w:rsid w:val="00AC6962"/>
    <w:rsid w:val="00AC7018"/>
    <w:rsid w:val="00AC72B2"/>
    <w:rsid w:val="00AC7788"/>
    <w:rsid w:val="00AC78B2"/>
    <w:rsid w:val="00AC7E76"/>
    <w:rsid w:val="00AD0141"/>
    <w:rsid w:val="00AD01A3"/>
    <w:rsid w:val="00AD098E"/>
    <w:rsid w:val="00AD104E"/>
    <w:rsid w:val="00AD1205"/>
    <w:rsid w:val="00AD1309"/>
    <w:rsid w:val="00AD1D7A"/>
    <w:rsid w:val="00AD1FB4"/>
    <w:rsid w:val="00AD2917"/>
    <w:rsid w:val="00AD2B43"/>
    <w:rsid w:val="00AD2E43"/>
    <w:rsid w:val="00AD2FE8"/>
    <w:rsid w:val="00AD350D"/>
    <w:rsid w:val="00AD3782"/>
    <w:rsid w:val="00AD3819"/>
    <w:rsid w:val="00AD39D7"/>
    <w:rsid w:val="00AD4188"/>
    <w:rsid w:val="00AD5364"/>
    <w:rsid w:val="00AD55E7"/>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C78"/>
    <w:rsid w:val="00AE6F9A"/>
    <w:rsid w:val="00AE70B9"/>
    <w:rsid w:val="00AE7394"/>
    <w:rsid w:val="00AE7BDD"/>
    <w:rsid w:val="00AE7C8C"/>
    <w:rsid w:val="00AE7F34"/>
    <w:rsid w:val="00AF0049"/>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B11"/>
    <w:rsid w:val="00AF5DAA"/>
    <w:rsid w:val="00AF7FEB"/>
    <w:rsid w:val="00B006E0"/>
    <w:rsid w:val="00B01301"/>
    <w:rsid w:val="00B0180A"/>
    <w:rsid w:val="00B01914"/>
    <w:rsid w:val="00B01D02"/>
    <w:rsid w:val="00B02414"/>
    <w:rsid w:val="00B029D8"/>
    <w:rsid w:val="00B02AE0"/>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3C78"/>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1751"/>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E56"/>
    <w:rsid w:val="00B26FB1"/>
    <w:rsid w:val="00B27416"/>
    <w:rsid w:val="00B279BA"/>
    <w:rsid w:val="00B27C0E"/>
    <w:rsid w:val="00B27CDB"/>
    <w:rsid w:val="00B3087D"/>
    <w:rsid w:val="00B31363"/>
    <w:rsid w:val="00B3174C"/>
    <w:rsid w:val="00B31897"/>
    <w:rsid w:val="00B31A23"/>
    <w:rsid w:val="00B3264E"/>
    <w:rsid w:val="00B331BC"/>
    <w:rsid w:val="00B3320F"/>
    <w:rsid w:val="00B336B8"/>
    <w:rsid w:val="00B337AF"/>
    <w:rsid w:val="00B33AA0"/>
    <w:rsid w:val="00B33D7B"/>
    <w:rsid w:val="00B33DBE"/>
    <w:rsid w:val="00B351BF"/>
    <w:rsid w:val="00B3612F"/>
    <w:rsid w:val="00B36A74"/>
    <w:rsid w:val="00B36ABA"/>
    <w:rsid w:val="00B36BCE"/>
    <w:rsid w:val="00B37330"/>
    <w:rsid w:val="00B37649"/>
    <w:rsid w:val="00B37662"/>
    <w:rsid w:val="00B377DD"/>
    <w:rsid w:val="00B37F54"/>
    <w:rsid w:val="00B4094F"/>
    <w:rsid w:val="00B4146A"/>
    <w:rsid w:val="00B4195F"/>
    <w:rsid w:val="00B41B72"/>
    <w:rsid w:val="00B42421"/>
    <w:rsid w:val="00B4257B"/>
    <w:rsid w:val="00B43111"/>
    <w:rsid w:val="00B43516"/>
    <w:rsid w:val="00B43EC2"/>
    <w:rsid w:val="00B4437F"/>
    <w:rsid w:val="00B444DF"/>
    <w:rsid w:val="00B4459E"/>
    <w:rsid w:val="00B44B0B"/>
    <w:rsid w:val="00B45243"/>
    <w:rsid w:val="00B4530F"/>
    <w:rsid w:val="00B4579E"/>
    <w:rsid w:val="00B458DE"/>
    <w:rsid w:val="00B46D2D"/>
    <w:rsid w:val="00B46D69"/>
    <w:rsid w:val="00B46E03"/>
    <w:rsid w:val="00B470EF"/>
    <w:rsid w:val="00B47106"/>
    <w:rsid w:val="00B47509"/>
    <w:rsid w:val="00B50DFE"/>
    <w:rsid w:val="00B512C9"/>
    <w:rsid w:val="00B512DB"/>
    <w:rsid w:val="00B5196A"/>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2C19"/>
    <w:rsid w:val="00B63FC6"/>
    <w:rsid w:val="00B640D3"/>
    <w:rsid w:val="00B6449F"/>
    <w:rsid w:val="00B64862"/>
    <w:rsid w:val="00B64E53"/>
    <w:rsid w:val="00B654FA"/>
    <w:rsid w:val="00B6592F"/>
    <w:rsid w:val="00B65D41"/>
    <w:rsid w:val="00B65F77"/>
    <w:rsid w:val="00B660FB"/>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5D"/>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6B88"/>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587B"/>
    <w:rsid w:val="00BA600B"/>
    <w:rsid w:val="00BA71AF"/>
    <w:rsid w:val="00BA7900"/>
    <w:rsid w:val="00BA79DE"/>
    <w:rsid w:val="00BA7DCA"/>
    <w:rsid w:val="00BB0551"/>
    <w:rsid w:val="00BB0A30"/>
    <w:rsid w:val="00BB1931"/>
    <w:rsid w:val="00BB1F6B"/>
    <w:rsid w:val="00BB2161"/>
    <w:rsid w:val="00BB2554"/>
    <w:rsid w:val="00BB2557"/>
    <w:rsid w:val="00BB280A"/>
    <w:rsid w:val="00BB2BBB"/>
    <w:rsid w:val="00BB3734"/>
    <w:rsid w:val="00BB3B49"/>
    <w:rsid w:val="00BB3CB1"/>
    <w:rsid w:val="00BB442E"/>
    <w:rsid w:val="00BB488B"/>
    <w:rsid w:val="00BB4AD1"/>
    <w:rsid w:val="00BB50F1"/>
    <w:rsid w:val="00BB53F7"/>
    <w:rsid w:val="00BB5F3C"/>
    <w:rsid w:val="00BB6CDD"/>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5C8"/>
    <w:rsid w:val="00BC47DF"/>
    <w:rsid w:val="00BC4C1F"/>
    <w:rsid w:val="00BC4EAF"/>
    <w:rsid w:val="00BC5371"/>
    <w:rsid w:val="00BC5E4F"/>
    <w:rsid w:val="00BC626B"/>
    <w:rsid w:val="00BC65F1"/>
    <w:rsid w:val="00BC6942"/>
    <w:rsid w:val="00BC6EC2"/>
    <w:rsid w:val="00BC7547"/>
    <w:rsid w:val="00BC763C"/>
    <w:rsid w:val="00BC79B0"/>
    <w:rsid w:val="00BC7B0E"/>
    <w:rsid w:val="00BC7C95"/>
    <w:rsid w:val="00BD0782"/>
    <w:rsid w:val="00BD0DD5"/>
    <w:rsid w:val="00BD10F6"/>
    <w:rsid w:val="00BD1745"/>
    <w:rsid w:val="00BD1877"/>
    <w:rsid w:val="00BD1FC7"/>
    <w:rsid w:val="00BD2087"/>
    <w:rsid w:val="00BD21E2"/>
    <w:rsid w:val="00BD2345"/>
    <w:rsid w:val="00BD293D"/>
    <w:rsid w:val="00BD2BD8"/>
    <w:rsid w:val="00BD3737"/>
    <w:rsid w:val="00BD3AF3"/>
    <w:rsid w:val="00BD3B8E"/>
    <w:rsid w:val="00BD3BC4"/>
    <w:rsid w:val="00BD4200"/>
    <w:rsid w:val="00BD4703"/>
    <w:rsid w:val="00BD47F1"/>
    <w:rsid w:val="00BD4847"/>
    <w:rsid w:val="00BD4EF0"/>
    <w:rsid w:val="00BD5123"/>
    <w:rsid w:val="00BD51DD"/>
    <w:rsid w:val="00BD556D"/>
    <w:rsid w:val="00BD5790"/>
    <w:rsid w:val="00BD59BE"/>
    <w:rsid w:val="00BD5D9A"/>
    <w:rsid w:val="00BD5E59"/>
    <w:rsid w:val="00BD5ECA"/>
    <w:rsid w:val="00BD68F4"/>
    <w:rsid w:val="00BD7070"/>
    <w:rsid w:val="00BD7480"/>
    <w:rsid w:val="00BD7495"/>
    <w:rsid w:val="00BD7A85"/>
    <w:rsid w:val="00BE04C7"/>
    <w:rsid w:val="00BE0779"/>
    <w:rsid w:val="00BE0ED7"/>
    <w:rsid w:val="00BE19EA"/>
    <w:rsid w:val="00BE1AFD"/>
    <w:rsid w:val="00BE20EF"/>
    <w:rsid w:val="00BE277C"/>
    <w:rsid w:val="00BE3778"/>
    <w:rsid w:val="00BE38EA"/>
    <w:rsid w:val="00BE476F"/>
    <w:rsid w:val="00BE483B"/>
    <w:rsid w:val="00BE543E"/>
    <w:rsid w:val="00BE56DC"/>
    <w:rsid w:val="00BE58C2"/>
    <w:rsid w:val="00BE6022"/>
    <w:rsid w:val="00BE6A2D"/>
    <w:rsid w:val="00BE6F51"/>
    <w:rsid w:val="00BE70CC"/>
    <w:rsid w:val="00BE7375"/>
    <w:rsid w:val="00BE73AA"/>
    <w:rsid w:val="00BE7759"/>
    <w:rsid w:val="00BE7F5C"/>
    <w:rsid w:val="00BF00E6"/>
    <w:rsid w:val="00BF099C"/>
    <w:rsid w:val="00BF0A1E"/>
    <w:rsid w:val="00BF0DCC"/>
    <w:rsid w:val="00BF1046"/>
    <w:rsid w:val="00BF18C7"/>
    <w:rsid w:val="00BF21EA"/>
    <w:rsid w:val="00BF2483"/>
    <w:rsid w:val="00BF3052"/>
    <w:rsid w:val="00BF371A"/>
    <w:rsid w:val="00BF3867"/>
    <w:rsid w:val="00BF39C2"/>
    <w:rsid w:val="00BF3B96"/>
    <w:rsid w:val="00BF3DD1"/>
    <w:rsid w:val="00BF3E65"/>
    <w:rsid w:val="00BF53C5"/>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5DAA"/>
    <w:rsid w:val="00C169ED"/>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6975"/>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3ED3"/>
    <w:rsid w:val="00C3471C"/>
    <w:rsid w:val="00C34C17"/>
    <w:rsid w:val="00C350BE"/>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5D2"/>
    <w:rsid w:val="00C54772"/>
    <w:rsid w:val="00C54A7A"/>
    <w:rsid w:val="00C54B26"/>
    <w:rsid w:val="00C54C35"/>
    <w:rsid w:val="00C54E28"/>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AE3"/>
    <w:rsid w:val="00C64439"/>
    <w:rsid w:val="00C65146"/>
    <w:rsid w:val="00C65A8D"/>
    <w:rsid w:val="00C65B3E"/>
    <w:rsid w:val="00C666A5"/>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087"/>
    <w:rsid w:val="00C82413"/>
    <w:rsid w:val="00C82447"/>
    <w:rsid w:val="00C827E2"/>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087"/>
    <w:rsid w:val="00C87160"/>
    <w:rsid w:val="00C8740E"/>
    <w:rsid w:val="00C877A0"/>
    <w:rsid w:val="00C87DFD"/>
    <w:rsid w:val="00C90AFE"/>
    <w:rsid w:val="00C90BE8"/>
    <w:rsid w:val="00C912FA"/>
    <w:rsid w:val="00C91415"/>
    <w:rsid w:val="00C918DD"/>
    <w:rsid w:val="00C91DB5"/>
    <w:rsid w:val="00C92B6E"/>
    <w:rsid w:val="00C94BF2"/>
    <w:rsid w:val="00C950EA"/>
    <w:rsid w:val="00C9533C"/>
    <w:rsid w:val="00C95E5B"/>
    <w:rsid w:val="00C96032"/>
    <w:rsid w:val="00C9779D"/>
    <w:rsid w:val="00CA0B6C"/>
    <w:rsid w:val="00CA12EE"/>
    <w:rsid w:val="00CA17E7"/>
    <w:rsid w:val="00CA1A4B"/>
    <w:rsid w:val="00CA1B52"/>
    <w:rsid w:val="00CA2C40"/>
    <w:rsid w:val="00CA2C91"/>
    <w:rsid w:val="00CA2CDD"/>
    <w:rsid w:val="00CA2E21"/>
    <w:rsid w:val="00CA2EC3"/>
    <w:rsid w:val="00CA3784"/>
    <w:rsid w:val="00CA39C1"/>
    <w:rsid w:val="00CA3CF7"/>
    <w:rsid w:val="00CA4012"/>
    <w:rsid w:val="00CA4622"/>
    <w:rsid w:val="00CA4BBB"/>
    <w:rsid w:val="00CA4D75"/>
    <w:rsid w:val="00CA4ECB"/>
    <w:rsid w:val="00CA58EE"/>
    <w:rsid w:val="00CA599D"/>
    <w:rsid w:val="00CA5F1E"/>
    <w:rsid w:val="00CA68EB"/>
    <w:rsid w:val="00CA6ABF"/>
    <w:rsid w:val="00CA73EE"/>
    <w:rsid w:val="00CA7927"/>
    <w:rsid w:val="00CA7A66"/>
    <w:rsid w:val="00CA7C30"/>
    <w:rsid w:val="00CB0608"/>
    <w:rsid w:val="00CB0E08"/>
    <w:rsid w:val="00CB116F"/>
    <w:rsid w:val="00CB1902"/>
    <w:rsid w:val="00CB1F9F"/>
    <w:rsid w:val="00CB2685"/>
    <w:rsid w:val="00CB2AAC"/>
    <w:rsid w:val="00CB2CD3"/>
    <w:rsid w:val="00CB30B8"/>
    <w:rsid w:val="00CB32DB"/>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95C"/>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2D1E"/>
    <w:rsid w:val="00CE3F1A"/>
    <w:rsid w:val="00CE449C"/>
    <w:rsid w:val="00CE4D8A"/>
    <w:rsid w:val="00CE52A0"/>
    <w:rsid w:val="00CE5F3A"/>
    <w:rsid w:val="00CE66DC"/>
    <w:rsid w:val="00CE6B89"/>
    <w:rsid w:val="00CE6D23"/>
    <w:rsid w:val="00CE72B9"/>
    <w:rsid w:val="00CE752E"/>
    <w:rsid w:val="00CE7BE0"/>
    <w:rsid w:val="00CF0CC0"/>
    <w:rsid w:val="00CF11D3"/>
    <w:rsid w:val="00CF12AA"/>
    <w:rsid w:val="00CF15E7"/>
    <w:rsid w:val="00CF1696"/>
    <w:rsid w:val="00CF1715"/>
    <w:rsid w:val="00CF1C34"/>
    <w:rsid w:val="00CF23F2"/>
    <w:rsid w:val="00CF2558"/>
    <w:rsid w:val="00CF271E"/>
    <w:rsid w:val="00CF28A3"/>
    <w:rsid w:val="00CF2AD8"/>
    <w:rsid w:val="00CF325B"/>
    <w:rsid w:val="00CF33A3"/>
    <w:rsid w:val="00CF387C"/>
    <w:rsid w:val="00CF3ACD"/>
    <w:rsid w:val="00CF3FAB"/>
    <w:rsid w:val="00CF459E"/>
    <w:rsid w:val="00CF4F85"/>
    <w:rsid w:val="00CF57FF"/>
    <w:rsid w:val="00CF587C"/>
    <w:rsid w:val="00CF5BEE"/>
    <w:rsid w:val="00CF681C"/>
    <w:rsid w:val="00CF692C"/>
    <w:rsid w:val="00CF7DD7"/>
    <w:rsid w:val="00D00836"/>
    <w:rsid w:val="00D01453"/>
    <w:rsid w:val="00D017E5"/>
    <w:rsid w:val="00D027FD"/>
    <w:rsid w:val="00D02ECC"/>
    <w:rsid w:val="00D03014"/>
    <w:rsid w:val="00D03243"/>
    <w:rsid w:val="00D038AE"/>
    <w:rsid w:val="00D04016"/>
    <w:rsid w:val="00D0477B"/>
    <w:rsid w:val="00D04A14"/>
    <w:rsid w:val="00D05185"/>
    <w:rsid w:val="00D05509"/>
    <w:rsid w:val="00D05A34"/>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0B67"/>
    <w:rsid w:val="00D20FBE"/>
    <w:rsid w:val="00D2166B"/>
    <w:rsid w:val="00D22231"/>
    <w:rsid w:val="00D22266"/>
    <w:rsid w:val="00D22E46"/>
    <w:rsid w:val="00D231ED"/>
    <w:rsid w:val="00D23225"/>
    <w:rsid w:val="00D23260"/>
    <w:rsid w:val="00D232FA"/>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7C0"/>
    <w:rsid w:val="00D31AEA"/>
    <w:rsid w:val="00D31D2D"/>
    <w:rsid w:val="00D328AB"/>
    <w:rsid w:val="00D3326C"/>
    <w:rsid w:val="00D33347"/>
    <w:rsid w:val="00D33675"/>
    <w:rsid w:val="00D33F19"/>
    <w:rsid w:val="00D340A4"/>
    <w:rsid w:val="00D3435E"/>
    <w:rsid w:val="00D34AEE"/>
    <w:rsid w:val="00D34AF5"/>
    <w:rsid w:val="00D34BEE"/>
    <w:rsid w:val="00D34E16"/>
    <w:rsid w:val="00D35EF1"/>
    <w:rsid w:val="00D36495"/>
    <w:rsid w:val="00D37929"/>
    <w:rsid w:val="00D40086"/>
    <w:rsid w:val="00D400E9"/>
    <w:rsid w:val="00D4040F"/>
    <w:rsid w:val="00D4057F"/>
    <w:rsid w:val="00D40C4B"/>
    <w:rsid w:val="00D40F03"/>
    <w:rsid w:val="00D41A63"/>
    <w:rsid w:val="00D41A9F"/>
    <w:rsid w:val="00D41FE7"/>
    <w:rsid w:val="00D421EA"/>
    <w:rsid w:val="00D431B5"/>
    <w:rsid w:val="00D431E7"/>
    <w:rsid w:val="00D44FCE"/>
    <w:rsid w:val="00D461CD"/>
    <w:rsid w:val="00D46F0A"/>
    <w:rsid w:val="00D46F4C"/>
    <w:rsid w:val="00D4726C"/>
    <w:rsid w:val="00D47570"/>
    <w:rsid w:val="00D47671"/>
    <w:rsid w:val="00D478D2"/>
    <w:rsid w:val="00D47AE2"/>
    <w:rsid w:val="00D50231"/>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10C6"/>
    <w:rsid w:val="00D61428"/>
    <w:rsid w:val="00D61673"/>
    <w:rsid w:val="00D617EB"/>
    <w:rsid w:val="00D618A7"/>
    <w:rsid w:val="00D61DCC"/>
    <w:rsid w:val="00D6268D"/>
    <w:rsid w:val="00D628A0"/>
    <w:rsid w:val="00D62BC0"/>
    <w:rsid w:val="00D63307"/>
    <w:rsid w:val="00D63556"/>
    <w:rsid w:val="00D63FD8"/>
    <w:rsid w:val="00D6487E"/>
    <w:rsid w:val="00D64983"/>
    <w:rsid w:val="00D64FF8"/>
    <w:rsid w:val="00D65443"/>
    <w:rsid w:val="00D65507"/>
    <w:rsid w:val="00D664E4"/>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A58"/>
    <w:rsid w:val="00D86C34"/>
    <w:rsid w:val="00D86C6C"/>
    <w:rsid w:val="00D9370A"/>
    <w:rsid w:val="00D9378A"/>
    <w:rsid w:val="00D9496A"/>
    <w:rsid w:val="00D94BAE"/>
    <w:rsid w:val="00D94DD5"/>
    <w:rsid w:val="00D9519B"/>
    <w:rsid w:val="00D95A78"/>
    <w:rsid w:val="00D95F3A"/>
    <w:rsid w:val="00D96176"/>
    <w:rsid w:val="00D96187"/>
    <w:rsid w:val="00D96408"/>
    <w:rsid w:val="00D967AC"/>
    <w:rsid w:val="00D96828"/>
    <w:rsid w:val="00D97FD7"/>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A0"/>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00B"/>
    <w:rsid w:val="00DD2202"/>
    <w:rsid w:val="00DD258E"/>
    <w:rsid w:val="00DD26F4"/>
    <w:rsid w:val="00DD29E2"/>
    <w:rsid w:val="00DD2FE0"/>
    <w:rsid w:val="00DD3168"/>
    <w:rsid w:val="00DD3255"/>
    <w:rsid w:val="00DD3B98"/>
    <w:rsid w:val="00DD43CC"/>
    <w:rsid w:val="00DD4D95"/>
    <w:rsid w:val="00DD4F6D"/>
    <w:rsid w:val="00DD58F8"/>
    <w:rsid w:val="00DD6A75"/>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2D0"/>
    <w:rsid w:val="00DF3578"/>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1FD"/>
    <w:rsid w:val="00DF7684"/>
    <w:rsid w:val="00DF7A78"/>
    <w:rsid w:val="00DF7F08"/>
    <w:rsid w:val="00E00193"/>
    <w:rsid w:val="00E012A6"/>
    <w:rsid w:val="00E014BF"/>
    <w:rsid w:val="00E0157D"/>
    <w:rsid w:val="00E0195D"/>
    <w:rsid w:val="00E01D6D"/>
    <w:rsid w:val="00E02B3D"/>
    <w:rsid w:val="00E02C24"/>
    <w:rsid w:val="00E0364D"/>
    <w:rsid w:val="00E03886"/>
    <w:rsid w:val="00E03A4E"/>
    <w:rsid w:val="00E04172"/>
    <w:rsid w:val="00E0464B"/>
    <w:rsid w:val="00E04DB1"/>
    <w:rsid w:val="00E050B5"/>
    <w:rsid w:val="00E05F7D"/>
    <w:rsid w:val="00E06DD2"/>
    <w:rsid w:val="00E078BD"/>
    <w:rsid w:val="00E07A3E"/>
    <w:rsid w:val="00E07C0A"/>
    <w:rsid w:val="00E07F41"/>
    <w:rsid w:val="00E10238"/>
    <w:rsid w:val="00E107AF"/>
    <w:rsid w:val="00E10BDC"/>
    <w:rsid w:val="00E10CA5"/>
    <w:rsid w:val="00E10D65"/>
    <w:rsid w:val="00E11A21"/>
    <w:rsid w:val="00E12243"/>
    <w:rsid w:val="00E1246D"/>
    <w:rsid w:val="00E128A8"/>
    <w:rsid w:val="00E13657"/>
    <w:rsid w:val="00E1396B"/>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916"/>
    <w:rsid w:val="00E2567E"/>
    <w:rsid w:val="00E25A5D"/>
    <w:rsid w:val="00E261DC"/>
    <w:rsid w:val="00E26959"/>
    <w:rsid w:val="00E26960"/>
    <w:rsid w:val="00E26FA9"/>
    <w:rsid w:val="00E2720B"/>
    <w:rsid w:val="00E276CE"/>
    <w:rsid w:val="00E2780F"/>
    <w:rsid w:val="00E27CB7"/>
    <w:rsid w:val="00E27D05"/>
    <w:rsid w:val="00E27F9B"/>
    <w:rsid w:val="00E300C2"/>
    <w:rsid w:val="00E3057F"/>
    <w:rsid w:val="00E31F45"/>
    <w:rsid w:val="00E322F0"/>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49E"/>
    <w:rsid w:val="00E56A62"/>
    <w:rsid w:val="00E56B62"/>
    <w:rsid w:val="00E57BC5"/>
    <w:rsid w:val="00E608C2"/>
    <w:rsid w:val="00E609A1"/>
    <w:rsid w:val="00E61EDA"/>
    <w:rsid w:val="00E62982"/>
    <w:rsid w:val="00E62DA6"/>
    <w:rsid w:val="00E62F88"/>
    <w:rsid w:val="00E63065"/>
    <w:rsid w:val="00E63B3F"/>
    <w:rsid w:val="00E645F9"/>
    <w:rsid w:val="00E64DEB"/>
    <w:rsid w:val="00E64F5A"/>
    <w:rsid w:val="00E6548A"/>
    <w:rsid w:val="00E66DB7"/>
    <w:rsid w:val="00E66F50"/>
    <w:rsid w:val="00E674B6"/>
    <w:rsid w:val="00E678BE"/>
    <w:rsid w:val="00E67AAF"/>
    <w:rsid w:val="00E67C87"/>
    <w:rsid w:val="00E7135A"/>
    <w:rsid w:val="00E72157"/>
    <w:rsid w:val="00E72324"/>
    <w:rsid w:val="00E73464"/>
    <w:rsid w:val="00E73F32"/>
    <w:rsid w:val="00E74147"/>
    <w:rsid w:val="00E743E8"/>
    <w:rsid w:val="00E7492C"/>
    <w:rsid w:val="00E74DAD"/>
    <w:rsid w:val="00E74E36"/>
    <w:rsid w:val="00E75441"/>
    <w:rsid w:val="00E75788"/>
    <w:rsid w:val="00E75931"/>
    <w:rsid w:val="00E7784A"/>
    <w:rsid w:val="00E779D7"/>
    <w:rsid w:val="00E77B69"/>
    <w:rsid w:val="00E77C5C"/>
    <w:rsid w:val="00E8047E"/>
    <w:rsid w:val="00E807E5"/>
    <w:rsid w:val="00E80956"/>
    <w:rsid w:val="00E80E60"/>
    <w:rsid w:val="00E81D28"/>
    <w:rsid w:val="00E81D8D"/>
    <w:rsid w:val="00E81E58"/>
    <w:rsid w:val="00E81E5F"/>
    <w:rsid w:val="00E81F1B"/>
    <w:rsid w:val="00E821CF"/>
    <w:rsid w:val="00E8274A"/>
    <w:rsid w:val="00E82839"/>
    <w:rsid w:val="00E82B2E"/>
    <w:rsid w:val="00E82D2D"/>
    <w:rsid w:val="00E83233"/>
    <w:rsid w:val="00E83758"/>
    <w:rsid w:val="00E8378B"/>
    <w:rsid w:val="00E83899"/>
    <w:rsid w:val="00E83BC8"/>
    <w:rsid w:val="00E83C64"/>
    <w:rsid w:val="00E84A07"/>
    <w:rsid w:val="00E85933"/>
    <w:rsid w:val="00E85AF4"/>
    <w:rsid w:val="00E85FE3"/>
    <w:rsid w:val="00E8639A"/>
    <w:rsid w:val="00E87B44"/>
    <w:rsid w:val="00E90341"/>
    <w:rsid w:val="00E9034B"/>
    <w:rsid w:val="00E90435"/>
    <w:rsid w:val="00E904A1"/>
    <w:rsid w:val="00E909A1"/>
    <w:rsid w:val="00E90E4D"/>
    <w:rsid w:val="00E90ED2"/>
    <w:rsid w:val="00E912C6"/>
    <w:rsid w:val="00E9164F"/>
    <w:rsid w:val="00E919A6"/>
    <w:rsid w:val="00E92288"/>
    <w:rsid w:val="00E922E4"/>
    <w:rsid w:val="00E92A69"/>
    <w:rsid w:val="00E9301B"/>
    <w:rsid w:val="00E93BF2"/>
    <w:rsid w:val="00E93CB0"/>
    <w:rsid w:val="00E93D47"/>
    <w:rsid w:val="00E94169"/>
    <w:rsid w:val="00E94628"/>
    <w:rsid w:val="00E94C39"/>
    <w:rsid w:val="00E94E3A"/>
    <w:rsid w:val="00E95127"/>
    <w:rsid w:val="00E95305"/>
    <w:rsid w:val="00E958AA"/>
    <w:rsid w:val="00E965A1"/>
    <w:rsid w:val="00E9744E"/>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4E1C"/>
    <w:rsid w:val="00EA5037"/>
    <w:rsid w:val="00EA5217"/>
    <w:rsid w:val="00EA5748"/>
    <w:rsid w:val="00EA5CF6"/>
    <w:rsid w:val="00EA73FD"/>
    <w:rsid w:val="00EA7CCB"/>
    <w:rsid w:val="00EB0122"/>
    <w:rsid w:val="00EB0561"/>
    <w:rsid w:val="00EB0684"/>
    <w:rsid w:val="00EB074F"/>
    <w:rsid w:val="00EB0F30"/>
    <w:rsid w:val="00EB1248"/>
    <w:rsid w:val="00EB1BDB"/>
    <w:rsid w:val="00EB1E18"/>
    <w:rsid w:val="00EB2706"/>
    <w:rsid w:val="00EB3148"/>
    <w:rsid w:val="00EB3663"/>
    <w:rsid w:val="00EB3826"/>
    <w:rsid w:val="00EB512D"/>
    <w:rsid w:val="00EB58C4"/>
    <w:rsid w:val="00EB58C7"/>
    <w:rsid w:val="00EB621B"/>
    <w:rsid w:val="00EB641C"/>
    <w:rsid w:val="00EB643B"/>
    <w:rsid w:val="00EB6D48"/>
    <w:rsid w:val="00EB6EA5"/>
    <w:rsid w:val="00EB73DA"/>
    <w:rsid w:val="00EB77D4"/>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315"/>
    <w:rsid w:val="00ED14AE"/>
    <w:rsid w:val="00ED1544"/>
    <w:rsid w:val="00ED171C"/>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707F"/>
    <w:rsid w:val="00ED76C3"/>
    <w:rsid w:val="00ED770E"/>
    <w:rsid w:val="00ED7AC1"/>
    <w:rsid w:val="00EE08C0"/>
    <w:rsid w:val="00EE1136"/>
    <w:rsid w:val="00EE1770"/>
    <w:rsid w:val="00EE18C7"/>
    <w:rsid w:val="00EE18ED"/>
    <w:rsid w:val="00EE1EBB"/>
    <w:rsid w:val="00EE2248"/>
    <w:rsid w:val="00EE343D"/>
    <w:rsid w:val="00EE3A90"/>
    <w:rsid w:val="00EE40F7"/>
    <w:rsid w:val="00EE47AC"/>
    <w:rsid w:val="00EE49F2"/>
    <w:rsid w:val="00EE4D65"/>
    <w:rsid w:val="00EE544C"/>
    <w:rsid w:val="00EE57BF"/>
    <w:rsid w:val="00EE61D8"/>
    <w:rsid w:val="00EE6885"/>
    <w:rsid w:val="00EE716D"/>
    <w:rsid w:val="00EE7666"/>
    <w:rsid w:val="00EF017A"/>
    <w:rsid w:val="00EF0454"/>
    <w:rsid w:val="00EF12CC"/>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6DD"/>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10850"/>
    <w:rsid w:val="00F10934"/>
    <w:rsid w:val="00F10E1B"/>
    <w:rsid w:val="00F111DE"/>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A95"/>
    <w:rsid w:val="00F15ED9"/>
    <w:rsid w:val="00F17583"/>
    <w:rsid w:val="00F17A4D"/>
    <w:rsid w:val="00F2097B"/>
    <w:rsid w:val="00F20BDA"/>
    <w:rsid w:val="00F21A4C"/>
    <w:rsid w:val="00F21E53"/>
    <w:rsid w:val="00F22398"/>
    <w:rsid w:val="00F23144"/>
    <w:rsid w:val="00F23729"/>
    <w:rsid w:val="00F23861"/>
    <w:rsid w:val="00F23C2E"/>
    <w:rsid w:val="00F23D3A"/>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2F29"/>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F33"/>
    <w:rsid w:val="00F4325A"/>
    <w:rsid w:val="00F432EC"/>
    <w:rsid w:val="00F4385D"/>
    <w:rsid w:val="00F43B67"/>
    <w:rsid w:val="00F43CCB"/>
    <w:rsid w:val="00F43D3D"/>
    <w:rsid w:val="00F44881"/>
    <w:rsid w:val="00F44D57"/>
    <w:rsid w:val="00F456D0"/>
    <w:rsid w:val="00F45738"/>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48EF"/>
    <w:rsid w:val="00F55417"/>
    <w:rsid w:val="00F5606F"/>
    <w:rsid w:val="00F567F4"/>
    <w:rsid w:val="00F56E8B"/>
    <w:rsid w:val="00F57A3D"/>
    <w:rsid w:val="00F57F2D"/>
    <w:rsid w:val="00F60279"/>
    <w:rsid w:val="00F6088A"/>
    <w:rsid w:val="00F61CE3"/>
    <w:rsid w:val="00F61EC6"/>
    <w:rsid w:val="00F62579"/>
    <w:rsid w:val="00F635C4"/>
    <w:rsid w:val="00F63665"/>
    <w:rsid w:val="00F65530"/>
    <w:rsid w:val="00F6585D"/>
    <w:rsid w:val="00F65CE2"/>
    <w:rsid w:val="00F66587"/>
    <w:rsid w:val="00F66992"/>
    <w:rsid w:val="00F672BB"/>
    <w:rsid w:val="00F67472"/>
    <w:rsid w:val="00F67944"/>
    <w:rsid w:val="00F67AC3"/>
    <w:rsid w:val="00F7027D"/>
    <w:rsid w:val="00F703A4"/>
    <w:rsid w:val="00F70418"/>
    <w:rsid w:val="00F70CEA"/>
    <w:rsid w:val="00F70D1C"/>
    <w:rsid w:val="00F7117D"/>
    <w:rsid w:val="00F71A33"/>
    <w:rsid w:val="00F71B15"/>
    <w:rsid w:val="00F725D3"/>
    <w:rsid w:val="00F72E40"/>
    <w:rsid w:val="00F72ED2"/>
    <w:rsid w:val="00F732CF"/>
    <w:rsid w:val="00F738BC"/>
    <w:rsid w:val="00F73A54"/>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1B9C"/>
    <w:rsid w:val="00F925D3"/>
    <w:rsid w:val="00F929B3"/>
    <w:rsid w:val="00F931FC"/>
    <w:rsid w:val="00F93FDB"/>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4D7D"/>
    <w:rsid w:val="00FA537E"/>
    <w:rsid w:val="00FA5653"/>
    <w:rsid w:val="00FA588B"/>
    <w:rsid w:val="00FA5F79"/>
    <w:rsid w:val="00FA632A"/>
    <w:rsid w:val="00FA639F"/>
    <w:rsid w:val="00FA63ED"/>
    <w:rsid w:val="00FA761B"/>
    <w:rsid w:val="00FA7E4E"/>
    <w:rsid w:val="00FB05A4"/>
    <w:rsid w:val="00FB066E"/>
    <w:rsid w:val="00FB0E0B"/>
    <w:rsid w:val="00FB1435"/>
    <w:rsid w:val="00FB161A"/>
    <w:rsid w:val="00FB1EF7"/>
    <w:rsid w:val="00FB2358"/>
    <w:rsid w:val="00FB38DB"/>
    <w:rsid w:val="00FB3A2B"/>
    <w:rsid w:val="00FB3B97"/>
    <w:rsid w:val="00FB3C3D"/>
    <w:rsid w:val="00FB3F04"/>
    <w:rsid w:val="00FB42B4"/>
    <w:rsid w:val="00FB51F9"/>
    <w:rsid w:val="00FB5717"/>
    <w:rsid w:val="00FB5B03"/>
    <w:rsid w:val="00FB5BD9"/>
    <w:rsid w:val="00FB6088"/>
    <w:rsid w:val="00FB60CA"/>
    <w:rsid w:val="00FB6185"/>
    <w:rsid w:val="00FB69EA"/>
    <w:rsid w:val="00FB6A47"/>
    <w:rsid w:val="00FB6BDB"/>
    <w:rsid w:val="00FB6BE3"/>
    <w:rsid w:val="00FB6EF6"/>
    <w:rsid w:val="00FB708E"/>
    <w:rsid w:val="00FB7C28"/>
    <w:rsid w:val="00FB7F95"/>
    <w:rsid w:val="00FC0076"/>
    <w:rsid w:val="00FC0633"/>
    <w:rsid w:val="00FC0964"/>
    <w:rsid w:val="00FC174F"/>
    <w:rsid w:val="00FC2528"/>
    <w:rsid w:val="00FC2912"/>
    <w:rsid w:val="00FC2F6B"/>
    <w:rsid w:val="00FC363F"/>
    <w:rsid w:val="00FC36E4"/>
    <w:rsid w:val="00FC3C34"/>
    <w:rsid w:val="00FC3F9F"/>
    <w:rsid w:val="00FC3FFD"/>
    <w:rsid w:val="00FC445E"/>
    <w:rsid w:val="00FC44D1"/>
    <w:rsid w:val="00FC465B"/>
    <w:rsid w:val="00FC46F7"/>
    <w:rsid w:val="00FC4A63"/>
    <w:rsid w:val="00FC4C42"/>
    <w:rsid w:val="00FC4DDA"/>
    <w:rsid w:val="00FC5B1C"/>
    <w:rsid w:val="00FC5B74"/>
    <w:rsid w:val="00FC5C29"/>
    <w:rsid w:val="00FC5F8C"/>
    <w:rsid w:val="00FC6068"/>
    <w:rsid w:val="00FC7009"/>
    <w:rsid w:val="00FC70FC"/>
    <w:rsid w:val="00FC731C"/>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4406"/>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61"/>
    <w:rsid w:val="00FE72B2"/>
    <w:rsid w:val="00FE7BA4"/>
    <w:rsid w:val="00FE7E23"/>
    <w:rsid w:val="00FE7E70"/>
    <w:rsid w:val="00FF0734"/>
    <w:rsid w:val="00FF0BCD"/>
    <w:rsid w:val="00FF0C84"/>
    <w:rsid w:val="00FF12D7"/>
    <w:rsid w:val="00FF1A38"/>
    <w:rsid w:val="00FF1CB4"/>
    <w:rsid w:val="00FF226E"/>
    <w:rsid w:val="00FF23C7"/>
    <w:rsid w:val="00FF347C"/>
    <w:rsid w:val="00FF3B86"/>
    <w:rsid w:val="00FF3C5F"/>
    <w:rsid w:val="00FF3D19"/>
    <w:rsid w:val="00FF3D32"/>
    <w:rsid w:val="00FF402F"/>
    <w:rsid w:val="00FF4F4D"/>
    <w:rsid w:val="00FF50DD"/>
    <w:rsid w:val="00FF59DB"/>
    <w:rsid w:val="00FF5B45"/>
    <w:rsid w:val="00FF5B4A"/>
    <w:rsid w:val="00FF5FAE"/>
    <w:rsid w:val="00FF6269"/>
    <w:rsid w:val="00FF67C4"/>
    <w:rsid w:val="00FF7430"/>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310A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B2Char">
    <w:name w:val="B2 Char"/>
    <w:link w:val="B2"/>
    <w:qFormat/>
    <w:rsid w:val="00672A34"/>
    <w:rPr>
      <w:lang w:val="en-GB"/>
    </w:rPr>
  </w:style>
  <w:style w:type="paragraph" w:customStyle="1" w:styleId="3GPPAgreements">
    <w:name w:val="3GPP Agreements"/>
    <w:basedOn w:val="a1"/>
    <w:qFormat/>
    <w:rsid w:val="00284B19"/>
    <w:pPr>
      <w:widowControl w:val="0"/>
      <w:numPr>
        <w:numId w:val="19"/>
      </w:numPr>
      <w:adjustRightInd/>
      <w:spacing w:before="60" w:after="60" w:line="180" w:lineRule="auto"/>
      <w:jc w:val="both"/>
      <w:textAlignment w:val="auto"/>
    </w:pPr>
    <w:rPr>
      <w:rFonts w:asciiTheme="minorHAnsi" w:eastAsiaTheme="minorEastAsia" w:hAnsiTheme="minorHAnsi" w:cstheme="minorBidi"/>
      <w:kern w:val="2"/>
      <w:szCs w:val="24"/>
      <w:lang w:val="en-US"/>
    </w:rPr>
  </w:style>
  <w:style w:type="paragraph" w:customStyle="1" w:styleId="2a">
    <w:name w:val="标题2"/>
    <w:basedOn w:val="2"/>
    <w:next w:val="a1"/>
    <w:link w:val="2b"/>
    <w:qFormat/>
    <w:rsid w:val="001C0AB9"/>
    <w:pPr>
      <w:spacing w:afterLines="50" w:after="50"/>
    </w:pPr>
    <w:rPr>
      <w:rFonts w:asciiTheme="minorEastAsia" w:eastAsiaTheme="minorEastAsia" w:hAnsiTheme="minorEastAsia"/>
    </w:rPr>
  </w:style>
  <w:style w:type="character" w:customStyle="1" w:styleId="2b">
    <w:name w:val="标题2 字符"/>
    <w:basedOn w:val="20"/>
    <w:link w:val="2a"/>
    <w:rsid w:val="001C0AB9"/>
    <w:rPr>
      <w:rFonts w:asciiTheme="minorEastAsia" w:eastAsiaTheme="minorEastAsia" w:hAnsiTheme="minorEastAsia"/>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28695712">
      <w:bodyDiv w:val="1"/>
      <w:marLeft w:val="0"/>
      <w:marRight w:val="0"/>
      <w:marTop w:val="0"/>
      <w:marBottom w:val="0"/>
      <w:divBdr>
        <w:top w:val="none" w:sz="0" w:space="0" w:color="auto"/>
        <w:left w:val="none" w:sz="0" w:space="0" w:color="auto"/>
        <w:bottom w:val="none" w:sz="0" w:space="0" w:color="auto"/>
        <w:right w:val="none" w:sz="0" w:space="0" w:color="auto"/>
      </w:divBdr>
      <w:divsChild>
        <w:div w:id="1842546595">
          <w:marLeft w:val="547"/>
          <w:marRight w:val="0"/>
          <w:marTop w:val="0"/>
          <w:marBottom w:val="0"/>
          <w:divBdr>
            <w:top w:val="none" w:sz="0" w:space="0" w:color="auto"/>
            <w:left w:val="none" w:sz="0" w:space="0" w:color="auto"/>
            <w:bottom w:val="none" w:sz="0" w:space="0" w:color="auto"/>
            <w:right w:val="none" w:sz="0" w:space="0" w:color="auto"/>
          </w:divBdr>
        </w:div>
        <w:div w:id="1849976203">
          <w:marLeft w:val="1267"/>
          <w:marRight w:val="0"/>
          <w:marTop w:val="0"/>
          <w:marBottom w:val="0"/>
          <w:divBdr>
            <w:top w:val="none" w:sz="0" w:space="0" w:color="auto"/>
            <w:left w:val="none" w:sz="0" w:space="0" w:color="auto"/>
            <w:bottom w:val="none" w:sz="0" w:space="0" w:color="auto"/>
            <w:right w:val="none" w:sz="0" w:space="0" w:color="auto"/>
          </w:divBdr>
        </w:div>
        <w:div w:id="910771800">
          <w:marLeft w:val="547"/>
          <w:marRight w:val="0"/>
          <w:marTop w:val="0"/>
          <w:marBottom w:val="0"/>
          <w:divBdr>
            <w:top w:val="none" w:sz="0" w:space="0" w:color="auto"/>
            <w:left w:val="none" w:sz="0" w:space="0" w:color="auto"/>
            <w:bottom w:val="none" w:sz="0" w:space="0" w:color="auto"/>
            <w:right w:val="none" w:sz="0" w:space="0" w:color="auto"/>
          </w:divBdr>
        </w:div>
        <w:div w:id="1301887601">
          <w:marLeft w:val="1267"/>
          <w:marRight w:val="0"/>
          <w:marTop w:val="0"/>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1489939">
      <w:bodyDiv w:val="1"/>
      <w:marLeft w:val="0"/>
      <w:marRight w:val="0"/>
      <w:marTop w:val="0"/>
      <w:marBottom w:val="0"/>
      <w:divBdr>
        <w:top w:val="none" w:sz="0" w:space="0" w:color="auto"/>
        <w:left w:val="none" w:sz="0" w:space="0" w:color="auto"/>
        <w:bottom w:val="none" w:sz="0" w:space="0" w:color="auto"/>
        <w:right w:val="none" w:sz="0" w:space="0" w:color="auto"/>
      </w:divBdr>
      <w:divsChild>
        <w:div w:id="814755533">
          <w:marLeft w:val="547"/>
          <w:marRight w:val="0"/>
          <w:marTop w:val="0"/>
          <w:marBottom w:val="0"/>
          <w:divBdr>
            <w:top w:val="none" w:sz="0" w:space="0" w:color="auto"/>
            <w:left w:val="none" w:sz="0" w:space="0" w:color="auto"/>
            <w:bottom w:val="none" w:sz="0" w:space="0" w:color="auto"/>
            <w:right w:val="none" w:sz="0" w:space="0" w:color="auto"/>
          </w:divBdr>
        </w:div>
        <w:div w:id="961232582">
          <w:marLeft w:val="1267"/>
          <w:marRight w:val="0"/>
          <w:marTop w:val="0"/>
          <w:marBottom w:val="0"/>
          <w:divBdr>
            <w:top w:val="none" w:sz="0" w:space="0" w:color="auto"/>
            <w:left w:val="none" w:sz="0" w:space="0" w:color="auto"/>
            <w:bottom w:val="none" w:sz="0" w:space="0" w:color="auto"/>
            <w:right w:val="none" w:sz="0" w:space="0" w:color="auto"/>
          </w:divBdr>
        </w:div>
        <w:div w:id="1849324549">
          <w:marLeft w:val="1987"/>
          <w:marRight w:val="0"/>
          <w:marTop w:val="0"/>
          <w:marBottom w:val="0"/>
          <w:divBdr>
            <w:top w:val="none" w:sz="0" w:space="0" w:color="auto"/>
            <w:left w:val="none" w:sz="0" w:space="0" w:color="auto"/>
            <w:bottom w:val="none" w:sz="0" w:space="0" w:color="auto"/>
            <w:right w:val="none" w:sz="0" w:space="0" w:color="auto"/>
          </w:divBdr>
        </w:div>
        <w:div w:id="1274170977">
          <w:marLeft w:val="1987"/>
          <w:marRight w:val="0"/>
          <w:marTop w:val="0"/>
          <w:marBottom w:val="0"/>
          <w:divBdr>
            <w:top w:val="none" w:sz="0" w:space="0" w:color="auto"/>
            <w:left w:val="none" w:sz="0" w:space="0" w:color="auto"/>
            <w:bottom w:val="none" w:sz="0" w:space="0" w:color="auto"/>
            <w:right w:val="none" w:sz="0" w:space="0" w:color="auto"/>
          </w:divBdr>
        </w:div>
        <w:div w:id="1020666788">
          <w:marLeft w:val="1987"/>
          <w:marRight w:val="0"/>
          <w:marTop w:val="0"/>
          <w:marBottom w:val="0"/>
          <w:divBdr>
            <w:top w:val="none" w:sz="0" w:space="0" w:color="auto"/>
            <w:left w:val="none" w:sz="0" w:space="0" w:color="auto"/>
            <w:bottom w:val="none" w:sz="0" w:space="0" w:color="auto"/>
            <w:right w:val="none" w:sz="0" w:space="0" w:color="auto"/>
          </w:divBdr>
        </w:div>
      </w:divsChild>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4334692">
      <w:bodyDiv w:val="1"/>
      <w:marLeft w:val="0"/>
      <w:marRight w:val="0"/>
      <w:marTop w:val="0"/>
      <w:marBottom w:val="0"/>
      <w:divBdr>
        <w:top w:val="none" w:sz="0" w:space="0" w:color="auto"/>
        <w:left w:val="none" w:sz="0" w:space="0" w:color="auto"/>
        <w:bottom w:val="none" w:sz="0" w:space="0" w:color="auto"/>
        <w:right w:val="none" w:sz="0" w:space="0" w:color="auto"/>
      </w:divBdr>
      <w:divsChild>
        <w:div w:id="120391970">
          <w:marLeft w:val="547"/>
          <w:marRight w:val="0"/>
          <w:marTop w:val="0"/>
          <w:marBottom w:val="0"/>
          <w:divBdr>
            <w:top w:val="none" w:sz="0" w:space="0" w:color="auto"/>
            <w:left w:val="none" w:sz="0" w:space="0" w:color="auto"/>
            <w:bottom w:val="none" w:sz="0" w:space="0" w:color="auto"/>
            <w:right w:val="none" w:sz="0" w:space="0" w:color="auto"/>
          </w:divBdr>
        </w:div>
        <w:div w:id="1509634019">
          <w:marLeft w:val="1267"/>
          <w:marRight w:val="0"/>
          <w:marTop w:val="0"/>
          <w:marBottom w:val="0"/>
          <w:divBdr>
            <w:top w:val="none" w:sz="0" w:space="0" w:color="auto"/>
            <w:left w:val="none" w:sz="0" w:space="0" w:color="auto"/>
            <w:bottom w:val="none" w:sz="0" w:space="0" w:color="auto"/>
            <w:right w:val="none" w:sz="0" w:space="0" w:color="auto"/>
          </w:divBdr>
        </w:div>
        <w:div w:id="1620575098">
          <w:marLeft w:val="547"/>
          <w:marRight w:val="0"/>
          <w:marTop w:val="0"/>
          <w:marBottom w:val="0"/>
          <w:divBdr>
            <w:top w:val="none" w:sz="0" w:space="0" w:color="auto"/>
            <w:left w:val="none" w:sz="0" w:space="0" w:color="auto"/>
            <w:bottom w:val="none" w:sz="0" w:space="0" w:color="auto"/>
            <w:right w:val="none" w:sz="0" w:space="0" w:color="auto"/>
          </w:divBdr>
        </w:div>
        <w:div w:id="1172375872">
          <w:marLeft w:val="1267"/>
          <w:marRight w:val="0"/>
          <w:marTop w:val="0"/>
          <w:marBottom w:val="0"/>
          <w:divBdr>
            <w:top w:val="none" w:sz="0" w:space="0" w:color="auto"/>
            <w:left w:val="none" w:sz="0" w:space="0" w:color="auto"/>
            <w:bottom w:val="none" w:sz="0" w:space="0" w:color="auto"/>
            <w:right w:val="none" w:sz="0" w:space="0" w:color="auto"/>
          </w:divBdr>
        </w:div>
      </w:divsChild>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6D71C-BFD6-4DC3-A791-5C8C3D754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701</TotalTime>
  <Pages>2</Pages>
  <Words>808</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5404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Roy Hu</dc:creator>
  <cp:keywords/>
  <dc:description/>
  <cp:lastModifiedBy>OPPO</cp:lastModifiedBy>
  <cp:revision>154</cp:revision>
  <cp:lastPrinted>2010-01-07T02:23:00Z</cp:lastPrinted>
  <dcterms:created xsi:type="dcterms:W3CDTF">2021-08-06T07:12:00Z</dcterms:created>
  <dcterms:modified xsi:type="dcterms:W3CDTF">2022-02-14T09:16:00Z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